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28C4" w:rsidRDefault="005E48A8">
      <w:bookmarkStart w:id="0" w:name="_GoBack"/>
      <w:bookmarkEnd w:id="0"/>
      <w:r w:rsidRPr="00EE6F54">
        <w:rPr>
          <w:b/>
          <w:sz w:val="28"/>
          <w:szCs w:val="28"/>
          <w:highlight w:val="yellow"/>
        </w:rPr>
        <w:t xml:space="preserve">  The Gospel of Judas is a Gnostic Gospel of a </w:t>
      </w:r>
      <w:r w:rsidRPr="00EE6F54">
        <w:rPr>
          <w:b/>
          <w:color w:val="FF0000"/>
          <w:sz w:val="28"/>
          <w:szCs w:val="28"/>
          <w:highlight w:val="yellow"/>
        </w:rPr>
        <w:t>particular type</w:t>
      </w:r>
      <w:r>
        <w:rPr>
          <w:b/>
          <w:color w:val="FF0000"/>
          <w:sz w:val="28"/>
          <w:szCs w:val="28"/>
          <w:highlight w:val="yellow"/>
        </w:rPr>
        <w:t xml:space="preserve"> (define)</w:t>
      </w:r>
      <w:r w:rsidRPr="00EE6F54">
        <w:rPr>
          <w:b/>
          <w:sz w:val="28"/>
          <w:szCs w:val="28"/>
          <w:highlight w:val="yellow"/>
        </w:rPr>
        <w:t>.</w:t>
      </w:r>
      <w:r>
        <w:rPr>
          <w:b/>
          <w:sz w:val="28"/>
          <w:szCs w:val="28"/>
          <w:highlight w:val="yellow"/>
        </w:rPr>
        <w:t xml:space="preserve"> </w:t>
      </w:r>
      <w:r>
        <w:rPr>
          <w:b/>
          <w:sz w:val="28"/>
          <w:szCs w:val="28"/>
        </w:rPr>
        <w:t>(Lesson 5-Slide 2-4)</w:t>
      </w:r>
      <w:r w:rsidRPr="00EE6F54">
        <w:rPr>
          <w:b/>
          <w:sz w:val="28"/>
          <w:szCs w:val="28"/>
          <w:highlight w:val="yellow"/>
        </w:rPr>
        <w:t xml:space="preserve">  </w:t>
      </w:r>
      <w:r>
        <w:rPr>
          <w:b/>
          <w:sz w:val="28"/>
          <w:szCs w:val="28"/>
          <w:highlight w:val="yellow"/>
        </w:rPr>
        <w:t>Then p</w:t>
      </w:r>
      <w:r w:rsidRPr="00EE6F54">
        <w:rPr>
          <w:b/>
          <w:sz w:val="28"/>
          <w:szCs w:val="28"/>
          <w:highlight w:val="yellow"/>
        </w:rPr>
        <w:t xml:space="preserve">lease explain its Gnosticism, in </w:t>
      </w:r>
      <w:r w:rsidRPr="00EE6F54">
        <w:rPr>
          <w:b/>
          <w:color w:val="FF0000"/>
          <w:sz w:val="28"/>
          <w:szCs w:val="28"/>
          <w:highlight w:val="yellow"/>
        </w:rPr>
        <w:t>relation to the general characteristics of Gnosticism</w:t>
      </w:r>
      <w:r w:rsidRPr="00EE6F54">
        <w:rPr>
          <w:b/>
          <w:sz w:val="28"/>
          <w:szCs w:val="28"/>
          <w:highlight w:val="yellow"/>
        </w:rPr>
        <w:t xml:space="preserve"> we discussed </w:t>
      </w:r>
      <w:r w:rsidRPr="002C3936">
        <w:rPr>
          <w:b/>
          <w:color w:val="FF0000"/>
          <w:sz w:val="28"/>
          <w:szCs w:val="28"/>
          <w:highlight w:val="yellow"/>
          <w:u w:val="single"/>
        </w:rPr>
        <w:t>and</w:t>
      </w:r>
      <w:r w:rsidRPr="00EE6F54">
        <w:rPr>
          <w:b/>
          <w:color w:val="FF0000"/>
          <w:sz w:val="28"/>
          <w:szCs w:val="28"/>
          <w:highlight w:val="yellow"/>
        </w:rPr>
        <w:t xml:space="preserve"> with regard to the opposition the community who wrote</w:t>
      </w:r>
      <w:r w:rsidRPr="00EE6F54">
        <w:rPr>
          <w:b/>
          <w:sz w:val="28"/>
          <w:szCs w:val="28"/>
          <w:highlight w:val="yellow"/>
        </w:rPr>
        <w:t xml:space="preserve"> the Gospel of Judas encountered from the </w:t>
      </w:r>
      <w:r w:rsidRPr="00EE6F54">
        <w:rPr>
          <w:b/>
          <w:color w:val="FF0000"/>
          <w:sz w:val="28"/>
          <w:szCs w:val="28"/>
          <w:highlight w:val="yellow"/>
        </w:rPr>
        <w:t>proto-orthodox form of Christianity</w:t>
      </w:r>
      <w:r w:rsidRPr="00EE6F54">
        <w:rPr>
          <w:b/>
          <w:sz w:val="28"/>
          <w:szCs w:val="28"/>
          <w:highlight w:val="yellow"/>
        </w:rPr>
        <w:t>.</w:t>
      </w:r>
      <w:r>
        <w:rPr>
          <w:b/>
          <w:sz w:val="28"/>
          <w:szCs w:val="28"/>
        </w:rPr>
        <w:t xml:space="preserve"> (Lesson 5-Slide</w:t>
      </w:r>
      <w:r w:rsidR="00A152DF">
        <w:rPr>
          <w:b/>
          <w:sz w:val="28"/>
          <w:szCs w:val="28"/>
        </w:rPr>
        <w:t>)</w:t>
      </w:r>
    </w:p>
    <w:p w:rsidR="006B1C34" w:rsidRDefault="006B1C34" w:rsidP="002C3936">
      <w:pPr>
        <w:spacing w:after="0" w:line="240" w:lineRule="auto"/>
      </w:pPr>
    </w:p>
    <w:p w:rsidR="006B1C34" w:rsidRPr="006B1C34" w:rsidRDefault="006B1C34" w:rsidP="002C3936">
      <w:pPr>
        <w:spacing w:after="0" w:line="240" w:lineRule="auto"/>
        <w:rPr>
          <w:sz w:val="24"/>
          <w:szCs w:val="24"/>
        </w:rPr>
      </w:pPr>
      <w:r w:rsidRPr="006B1C34">
        <w:rPr>
          <w:sz w:val="24"/>
          <w:szCs w:val="24"/>
        </w:rPr>
        <w:t>Some definitions</w:t>
      </w:r>
    </w:p>
    <w:p w:rsidR="002C3936" w:rsidRPr="006B1C34" w:rsidRDefault="002C3936" w:rsidP="002C3936">
      <w:pPr>
        <w:spacing w:after="0" w:line="240" w:lineRule="auto"/>
        <w:rPr>
          <w:sz w:val="24"/>
          <w:szCs w:val="24"/>
        </w:rPr>
      </w:pPr>
      <w:proofErr w:type="gramStart"/>
      <w:r w:rsidRPr="006B1C34">
        <w:rPr>
          <w:b/>
          <w:sz w:val="24"/>
          <w:szCs w:val="24"/>
        </w:rPr>
        <w:t>syncretism</w:t>
      </w:r>
      <w:proofErr w:type="gramEnd"/>
      <w:r w:rsidRPr="006B1C34">
        <w:rPr>
          <w:sz w:val="24"/>
          <w:szCs w:val="24"/>
        </w:rPr>
        <w:t xml:space="preserve"> = a blending of different religious doctrines and practices</w:t>
      </w:r>
    </w:p>
    <w:p w:rsidR="002C3936" w:rsidRPr="006B1C34" w:rsidRDefault="002C3936" w:rsidP="002C3936">
      <w:pPr>
        <w:spacing w:after="0" w:line="240" w:lineRule="auto"/>
        <w:rPr>
          <w:sz w:val="24"/>
          <w:szCs w:val="24"/>
        </w:rPr>
      </w:pPr>
      <w:proofErr w:type="gramStart"/>
      <w:r w:rsidRPr="006B1C34">
        <w:rPr>
          <w:b/>
          <w:sz w:val="24"/>
          <w:szCs w:val="24"/>
        </w:rPr>
        <w:t>proto</w:t>
      </w:r>
      <w:proofErr w:type="gramEnd"/>
      <w:r w:rsidRPr="006B1C34">
        <w:rPr>
          <w:b/>
          <w:sz w:val="24"/>
          <w:szCs w:val="24"/>
        </w:rPr>
        <w:t>-orthodox</w:t>
      </w:r>
      <w:r w:rsidRPr="006B1C34">
        <w:rPr>
          <w:sz w:val="24"/>
          <w:szCs w:val="24"/>
        </w:rPr>
        <w:t xml:space="preserve"> = those who defined what should be correct belief</w:t>
      </w:r>
    </w:p>
    <w:p w:rsidR="00A03911" w:rsidRDefault="00A03911" w:rsidP="00A03911">
      <w:pPr>
        <w:spacing w:after="0" w:line="240" w:lineRule="auto"/>
      </w:pPr>
    </w:p>
    <w:p w:rsidR="00930F9B" w:rsidRDefault="00930F9B" w:rsidP="00A03911">
      <w:pPr>
        <w:spacing w:after="0" w:line="240" w:lineRule="auto"/>
      </w:pPr>
    </w:p>
    <w:p w:rsidR="00A03911" w:rsidRDefault="00A03911"/>
    <w:p w:rsidR="002C3936" w:rsidRDefault="002C3936"/>
    <w:p w:rsidR="005E48A8" w:rsidRDefault="005E48A8" w:rsidP="005E48A8">
      <w:pPr>
        <w:autoSpaceDE w:val="0"/>
        <w:autoSpaceDN w:val="0"/>
        <w:adjustRightInd w:val="0"/>
        <w:spacing w:after="0" w:line="240" w:lineRule="auto"/>
        <w:rPr>
          <w:rFonts w:ascii="Arial" w:hAnsi="Arial" w:cs="Arial"/>
          <w:b/>
          <w:sz w:val="28"/>
          <w:szCs w:val="28"/>
        </w:rPr>
      </w:pPr>
      <w:r w:rsidRPr="00EE6F54">
        <w:rPr>
          <w:rFonts w:ascii="Arial" w:hAnsi="Arial" w:cs="Arial"/>
          <w:b/>
          <w:bCs/>
          <w:sz w:val="28"/>
          <w:szCs w:val="28"/>
          <w:highlight w:val="yellow"/>
        </w:rPr>
        <w:t>The Gnostics</w:t>
      </w:r>
      <w:r w:rsidRPr="0080705B">
        <w:rPr>
          <w:rFonts w:ascii="Arial" w:hAnsi="Arial" w:cs="Arial"/>
          <w:b/>
          <w:bCs/>
          <w:sz w:val="28"/>
          <w:szCs w:val="28"/>
        </w:rPr>
        <w:t xml:space="preserve">   (this is </w:t>
      </w:r>
      <w:r w:rsidRPr="0080705B">
        <w:rPr>
          <w:rFonts w:ascii="Arial" w:hAnsi="Arial" w:cs="Arial"/>
          <w:sz w:val="28"/>
          <w:szCs w:val="28"/>
        </w:rPr>
        <w:t xml:space="preserve">from </w:t>
      </w:r>
      <w:r w:rsidRPr="0080705B">
        <w:rPr>
          <w:rFonts w:ascii="Arial" w:hAnsi="Arial" w:cs="Arial"/>
          <w:b/>
          <w:sz w:val="28"/>
          <w:szCs w:val="28"/>
        </w:rPr>
        <w:t>Shaping Christianity_Ch5-77-100)</w:t>
      </w:r>
      <w:r w:rsidR="006B1C34">
        <w:rPr>
          <w:rFonts w:ascii="Arial" w:hAnsi="Arial" w:cs="Arial"/>
          <w:b/>
          <w:sz w:val="28"/>
          <w:szCs w:val="28"/>
        </w:rPr>
        <w:t xml:space="preserve"> Le</w:t>
      </w:r>
      <w:r w:rsidR="006B2149">
        <w:rPr>
          <w:rFonts w:ascii="Arial" w:hAnsi="Arial" w:cs="Arial"/>
          <w:b/>
          <w:sz w:val="28"/>
          <w:szCs w:val="28"/>
        </w:rPr>
        <w:t>s</w:t>
      </w:r>
      <w:r w:rsidR="006B1C34">
        <w:rPr>
          <w:rFonts w:ascii="Arial" w:hAnsi="Arial" w:cs="Arial"/>
          <w:b/>
          <w:sz w:val="28"/>
          <w:szCs w:val="28"/>
        </w:rPr>
        <w:t>son 5</w:t>
      </w:r>
    </w:p>
    <w:p w:rsidR="00930F9B" w:rsidRDefault="00930F9B" w:rsidP="005E48A8">
      <w:pPr>
        <w:autoSpaceDE w:val="0"/>
        <w:autoSpaceDN w:val="0"/>
        <w:adjustRightInd w:val="0"/>
        <w:spacing w:after="0" w:line="240" w:lineRule="auto"/>
        <w:rPr>
          <w:rFonts w:ascii="Arial" w:hAnsi="Arial" w:cs="Arial"/>
          <w:b/>
          <w:sz w:val="28"/>
          <w:szCs w:val="28"/>
        </w:rPr>
      </w:pPr>
    </w:p>
    <w:p w:rsidR="00930F9B" w:rsidRPr="00AE1EF8" w:rsidRDefault="00930F9B" w:rsidP="00930F9B">
      <w:pPr>
        <w:autoSpaceDE w:val="0"/>
        <w:autoSpaceDN w:val="0"/>
        <w:adjustRightInd w:val="0"/>
        <w:spacing w:after="0" w:line="240" w:lineRule="auto"/>
        <w:rPr>
          <w:rFonts w:ascii="Arial" w:hAnsi="Arial" w:cs="Arial"/>
          <w:b/>
          <w:color w:val="FF0000"/>
          <w:sz w:val="24"/>
          <w:szCs w:val="24"/>
        </w:rPr>
      </w:pPr>
    </w:p>
    <w:p w:rsidR="00930F9B" w:rsidRPr="00AE1EF8" w:rsidRDefault="00930F9B" w:rsidP="00930F9B">
      <w:pPr>
        <w:autoSpaceDE w:val="0"/>
        <w:autoSpaceDN w:val="0"/>
        <w:adjustRightInd w:val="0"/>
        <w:spacing w:after="0" w:line="240" w:lineRule="auto"/>
        <w:rPr>
          <w:rFonts w:ascii="Arial" w:hAnsi="Arial" w:cs="Arial"/>
          <w:b/>
          <w:color w:val="FF0000"/>
          <w:sz w:val="24"/>
          <w:szCs w:val="24"/>
        </w:rPr>
      </w:pPr>
      <w:r w:rsidRPr="00AE1EF8">
        <w:rPr>
          <w:rFonts w:ascii="Arial" w:hAnsi="Arial" w:cs="Arial"/>
          <w:b/>
          <w:color w:val="FF0000"/>
          <w:sz w:val="24"/>
          <w:szCs w:val="24"/>
          <w:highlight w:val="yellow"/>
        </w:rPr>
        <w:t>DEFINE</w:t>
      </w:r>
    </w:p>
    <w:p w:rsidR="001714D1" w:rsidRDefault="00930F9B" w:rsidP="001714D1">
      <w:pPr>
        <w:spacing w:after="0" w:line="240" w:lineRule="auto"/>
        <w:rPr>
          <w:rFonts w:ascii="Arial" w:hAnsi="Arial" w:cs="Arial"/>
          <w:sz w:val="24"/>
          <w:szCs w:val="24"/>
        </w:rPr>
      </w:pPr>
      <w:r w:rsidRPr="00930F9B">
        <w:rPr>
          <w:rFonts w:ascii="Arial" w:hAnsi="Arial" w:cs="Arial"/>
          <w:sz w:val="24"/>
          <w:szCs w:val="24"/>
        </w:rPr>
        <w:t xml:space="preserve">The Gospel of Judas is a special type called </w:t>
      </w:r>
      <w:proofErr w:type="spellStart"/>
      <w:r w:rsidRPr="00930F9B">
        <w:rPr>
          <w:rFonts w:ascii="Arial" w:hAnsi="Arial" w:cs="Arial"/>
          <w:sz w:val="24"/>
          <w:szCs w:val="24"/>
        </w:rPr>
        <w:t>Sethian</w:t>
      </w:r>
      <w:proofErr w:type="spellEnd"/>
      <w:r w:rsidRPr="00930F9B">
        <w:rPr>
          <w:rFonts w:ascii="Arial" w:hAnsi="Arial" w:cs="Arial"/>
          <w:sz w:val="24"/>
          <w:szCs w:val="24"/>
        </w:rPr>
        <w:t xml:space="preserve"> Gnosticism, </w:t>
      </w:r>
      <w:r w:rsidR="001714D1">
        <w:rPr>
          <w:rFonts w:ascii="Arial" w:hAnsi="Arial" w:cs="Arial"/>
          <w:sz w:val="24"/>
          <w:szCs w:val="24"/>
        </w:rPr>
        <w:t>named for</w:t>
      </w:r>
      <w:r w:rsidRPr="00930F9B">
        <w:rPr>
          <w:rFonts w:ascii="Arial" w:hAnsi="Arial" w:cs="Arial"/>
          <w:sz w:val="24"/>
          <w:szCs w:val="24"/>
        </w:rPr>
        <w:t xml:space="preserve"> Adam's </w:t>
      </w:r>
      <w:r w:rsidR="001714D1">
        <w:rPr>
          <w:rFonts w:ascii="Arial" w:hAnsi="Arial" w:cs="Arial"/>
          <w:sz w:val="24"/>
          <w:szCs w:val="24"/>
        </w:rPr>
        <w:t xml:space="preserve">third </w:t>
      </w:r>
      <w:r w:rsidRPr="00930F9B">
        <w:rPr>
          <w:rFonts w:ascii="Arial" w:hAnsi="Arial" w:cs="Arial"/>
          <w:sz w:val="24"/>
          <w:szCs w:val="24"/>
        </w:rPr>
        <w:t>son Seth</w:t>
      </w:r>
      <w:r w:rsidR="001714D1">
        <w:rPr>
          <w:rFonts w:ascii="Arial" w:hAnsi="Arial" w:cs="Arial"/>
          <w:sz w:val="24"/>
          <w:szCs w:val="24"/>
        </w:rPr>
        <w:t>,</w:t>
      </w:r>
      <w:r w:rsidRPr="00930F9B">
        <w:rPr>
          <w:rFonts w:ascii="Arial" w:hAnsi="Arial" w:cs="Arial"/>
          <w:sz w:val="24"/>
          <w:szCs w:val="24"/>
        </w:rPr>
        <w:t xml:space="preserve"> </w:t>
      </w:r>
      <w:r w:rsidR="001714D1">
        <w:rPr>
          <w:rFonts w:ascii="Arial" w:hAnsi="Arial" w:cs="Arial"/>
          <w:sz w:val="24"/>
          <w:szCs w:val="24"/>
        </w:rPr>
        <w:t>who is revered as a</w:t>
      </w:r>
      <w:r w:rsidRPr="00930F9B">
        <w:rPr>
          <w:rFonts w:ascii="Arial" w:hAnsi="Arial" w:cs="Arial"/>
          <w:sz w:val="24"/>
          <w:szCs w:val="24"/>
        </w:rPr>
        <w:t xml:space="preserve"> spiritual ancestor</w:t>
      </w:r>
      <w:r w:rsidR="001714D1">
        <w:rPr>
          <w:rFonts w:ascii="Arial" w:hAnsi="Arial" w:cs="Arial"/>
          <w:sz w:val="24"/>
          <w:szCs w:val="24"/>
        </w:rPr>
        <w:t>, a revealer and a savior who had inherited a secret revelation concerning the true mysteries of the world</w:t>
      </w:r>
      <w:r w:rsidR="00CE2721">
        <w:rPr>
          <w:rFonts w:ascii="Arial" w:hAnsi="Arial" w:cs="Arial"/>
          <w:sz w:val="24"/>
          <w:szCs w:val="24"/>
        </w:rPr>
        <w:t xml:space="preserve"> and the Kingdom of God</w:t>
      </w:r>
      <w:r w:rsidR="00DC41F0">
        <w:rPr>
          <w:rFonts w:ascii="Arial" w:hAnsi="Arial" w:cs="Arial"/>
          <w:sz w:val="24"/>
          <w:szCs w:val="24"/>
        </w:rPr>
        <w:t xml:space="preserve"> from Adam</w:t>
      </w:r>
      <w:r w:rsidR="00CE2721">
        <w:rPr>
          <w:rFonts w:ascii="Arial" w:hAnsi="Arial" w:cs="Arial"/>
          <w:sz w:val="24"/>
          <w:szCs w:val="24"/>
        </w:rPr>
        <w:t>. The Gospel is</w:t>
      </w:r>
      <w:r w:rsidRPr="00930F9B">
        <w:rPr>
          <w:rFonts w:ascii="Arial" w:hAnsi="Arial" w:cs="Arial"/>
          <w:sz w:val="24"/>
          <w:szCs w:val="24"/>
        </w:rPr>
        <w:t xml:space="preserve"> associated with Gnosticism because of </w:t>
      </w:r>
      <w:r w:rsidR="00CE2721">
        <w:rPr>
          <w:rFonts w:ascii="Arial" w:hAnsi="Arial" w:cs="Arial"/>
          <w:sz w:val="24"/>
          <w:szCs w:val="24"/>
        </w:rPr>
        <w:t xml:space="preserve">the </w:t>
      </w:r>
      <w:r w:rsidRPr="00930F9B">
        <w:rPr>
          <w:rFonts w:ascii="Arial" w:hAnsi="Arial" w:cs="Arial"/>
          <w:sz w:val="24"/>
          <w:szCs w:val="24"/>
        </w:rPr>
        <w:t xml:space="preserve">esoteric nature of </w:t>
      </w:r>
      <w:r w:rsidR="001A6ABF">
        <w:rPr>
          <w:rFonts w:ascii="Arial" w:hAnsi="Arial" w:cs="Arial"/>
          <w:sz w:val="24"/>
          <w:szCs w:val="24"/>
        </w:rPr>
        <w:t xml:space="preserve">its </w:t>
      </w:r>
      <w:r w:rsidRPr="00930F9B">
        <w:rPr>
          <w:rFonts w:ascii="Arial" w:hAnsi="Arial" w:cs="Arial"/>
          <w:sz w:val="24"/>
          <w:szCs w:val="24"/>
        </w:rPr>
        <w:t>information</w:t>
      </w:r>
      <w:r w:rsidR="00DC41F0">
        <w:rPr>
          <w:rFonts w:ascii="Arial" w:hAnsi="Arial" w:cs="Arial"/>
          <w:sz w:val="24"/>
          <w:szCs w:val="24"/>
        </w:rPr>
        <w:t>. It was not written by Judas</w:t>
      </w:r>
      <w:r w:rsidR="00BD67F4">
        <w:rPr>
          <w:rFonts w:ascii="Arial" w:hAnsi="Arial" w:cs="Arial"/>
          <w:sz w:val="24"/>
          <w:szCs w:val="24"/>
        </w:rPr>
        <w:t>, but it tries to give a better understanding of the nature of the relationship between Jesus and Judas</w:t>
      </w:r>
      <w:r w:rsidR="00B946B6">
        <w:rPr>
          <w:rFonts w:ascii="Arial" w:hAnsi="Arial" w:cs="Arial"/>
          <w:sz w:val="24"/>
          <w:szCs w:val="24"/>
        </w:rPr>
        <w:t xml:space="preserve"> and the betrayal</w:t>
      </w:r>
      <w:r w:rsidR="00BD67F4">
        <w:rPr>
          <w:rFonts w:ascii="Arial" w:hAnsi="Arial" w:cs="Arial"/>
          <w:sz w:val="24"/>
          <w:szCs w:val="24"/>
        </w:rPr>
        <w:t>. In this Gospel</w:t>
      </w:r>
      <w:r w:rsidRPr="00930F9B">
        <w:rPr>
          <w:rFonts w:ascii="Arial" w:hAnsi="Arial" w:cs="Arial"/>
          <w:sz w:val="24"/>
          <w:szCs w:val="24"/>
        </w:rPr>
        <w:t xml:space="preserve"> Jesus is perceived as a revealer of the “secret knowledge” about God. For metaphysical reasons, the </w:t>
      </w:r>
      <w:proofErr w:type="spellStart"/>
      <w:r w:rsidRPr="00930F9B">
        <w:rPr>
          <w:rFonts w:ascii="Arial" w:hAnsi="Arial" w:cs="Arial"/>
          <w:sz w:val="24"/>
          <w:szCs w:val="24"/>
        </w:rPr>
        <w:t>Sethian</w:t>
      </w:r>
      <w:proofErr w:type="spellEnd"/>
      <w:r w:rsidRPr="00930F9B">
        <w:rPr>
          <w:rFonts w:ascii="Arial" w:hAnsi="Arial" w:cs="Arial"/>
          <w:sz w:val="24"/>
          <w:szCs w:val="24"/>
        </w:rPr>
        <w:t xml:space="preserve"> Gnostics authors of this text maintained that Judas acted as he did in order that mankind might be redeemed by the death of Jesus' mortal body. For this reason, they regarded Judas as worthy of gratitude and </w:t>
      </w:r>
      <w:r w:rsidR="00AB1510">
        <w:rPr>
          <w:rFonts w:ascii="Arial" w:hAnsi="Arial" w:cs="Arial"/>
          <w:sz w:val="24"/>
          <w:szCs w:val="24"/>
        </w:rPr>
        <w:t>praise</w:t>
      </w:r>
      <w:r w:rsidR="007F487A">
        <w:rPr>
          <w:rFonts w:ascii="Arial" w:hAnsi="Arial" w:cs="Arial"/>
          <w:sz w:val="24"/>
          <w:szCs w:val="24"/>
        </w:rPr>
        <w:t xml:space="preserve"> and not </w:t>
      </w:r>
      <w:r w:rsidR="00AB1510">
        <w:rPr>
          <w:rFonts w:ascii="Arial" w:hAnsi="Arial" w:cs="Arial"/>
          <w:sz w:val="24"/>
          <w:szCs w:val="24"/>
        </w:rPr>
        <w:t xml:space="preserve">be considered </w:t>
      </w:r>
      <w:r w:rsidR="007F487A">
        <w:rPr>
          <w:rFonts w:ascii="Arial" w:hAnsi="Arial" w:cs="Arial"/>
          <w:sz w:val="24"/>
          <w:szCs w:val="24"/>
        </w:rPr>
        <w:t>the traditional ‘betrayer’</w:t>
      </w:r>
      <w:r w:rsidRPr="00930F9B">
        <w:rPr>
          <w:rFonts w:ascii="Arial" w:hAnsi="Arial" w:cs="Arial"/>
          <w:sz w:val="24"/>
          <w:szCs w:val="24"/>
        </w:rPr>
        <w:t>. For Christian Gnostics, Christ is the one who entered the body of a human man named Jesus, and brought knowledge from above. He did not suffer because he was not flesh and blood</w:t>
      </w:r>
      <w:r w:rsidR="00192CD4">
        <w:rPr>
          <w:rFonts w:ascii="Arial" w:hAnsi="Arial" w:cs="Arial"/>
          <w:sz w:val="24"/>
          <w:szCs w:val="24"/>
        </w:rPr>
        <w:t xml:space="preserve"> and left the body before</w:t>
      </w:r>
      <w:r w:rsidRPr="00930F9B">
        <w:rPr>
          <w:rFonts w:ascii="Arial" w:hAnsi="Arial" w:cs="Arial"/>
          <w:sz w:val="24"/>
          <w:szCs w:val="24"/>
        </w:rPr>
        <w:t>. The Gnostics believe that, the divine realm contained gods that were both good and evil</w:t>
      </w:r>
      <w:r w:rsidR="00F57B6A">
        <w:rPr>
          <w:rFonts w:ascii="Arial" w:hAnsi="Arial" w:cs="Arial"/>
          <w:sz w:val="24"/>
          <w:szCs w:val="24"/>
        </w:rPr>
        <w:t xml:space="preserve">, </w:t>
      </w:r>
      <w:r w:rsidR="00F57B6A" w:rsidRPr="00F57B6A">
        <w:rPr>
          <w:rFonts w:ascii="Arial" w:hAnsi="Arial" w:cs="Arial"/>
          <w:sz w:val="24"/>
          <w:szCs w:val="24"/>
        </w:rPr>
        <w:t xml:space="preserve">and </w:t>
      </w:r>
      <w:r w:rsidR="00F57B6A">
        <w:rPr>
          <w:rFonts w:ascii="Arial" w:hAnsi="Arial" w:cs="Arial"/>
          <w:sz w:val="24"/>
          <w:szCs w:val="24"/>
        </w:rPr>
        <w:t>t</w:t>
      </w:r>
      <w:r w:rsidR="00F57B6A" w:rsidRPr="00F57B6A">
        <w:rPr>
          <w:rFonts w:ascii="Arial" w:hAnsi="Arial" w:cs="Arial"/>
          <w:sz w:val="24"/>
          <w:szCs w:val="24"/>
        </w:rPr>
        <w:t>he God of the Old Testament according to Gnostics was exactly the same as the God of the New Testament.</w:t>
      </w:r>
      <w:r w:rsidR="001714D1">
        <w:rPr>
          <w:rFonts w:ascii="Arial" w:hAnsi="Arial" w:cs="Arial"/>
          <w:sz w:val="24"/>
          <w:szCs w:val="24"/>
        </w:rPr>
        <w:t xml:space="preserve"> </w:t>
      </w:r>
    </w:p>
    <w:p w:rsidR="001714D1" w:rsidRDefault="001714D1" w:rsidP="001714D1">
      <w:pPr>
        <w:spacing w:after="0" w:line="240" w:lineRule="auto"/>
        <w:rPr>
          <w:rFonts w:ascii="Arial" w:hAnsi="Arial" w:cs="Arial"/>
          <w:sz w:val="24"/>
          <w:szCs w:val="24"/>
        </w:rPr>
      </w:pPr>
    </w:p>
    <w:p w:rsidR="00B53354" w:rsidRDefault="001714D1" w:rsidP="00B53354">
      <w:pPr>
        <w:autoSpaceDE w:val="0"/>
        <w:autoSpaceDN w:val="0"/>
        <w:adjustRightInd w:val="0"/>
        <w:spacing w:after="0" w:line="240" w:lineRule="auto"/>
        <w:rPr>
          <w:rFonts w:ascii="Arial" w:hAnsi="Arial" w:cs="Arial"/>
          <w:sz w:val="28"/>
          <w:szCs w:val="28"/>
        </w:rPr>
      </w:pPr>
      <w:r w:rsidRPr="00930F9B">
        <w:rPr>
          <w:rFonts w:ascii="Arial" w:hAnsi="Arial" w:cs="Arial"/>
          <w:sz w:val="24"/>
          <w:szCs w:val="24"/>
        </w:rPr>
        <w:t xml:space="preserve">The Gospel of Judas was written in reaction to the proto-orthodox church  which refers to those commonly known as the early “church fathers” such as Justin Martyr and </w:t>
      </w:r>
      <w:proofErr w:type="spellStart"/>
      <w:r w:rsidRPr="00930F9B">
        <w:rPr>
          <w:rFonts w:ascii="Arial" w:hAnsi="Arial" w:cs="Arial"/>
          <w:sz w:val="24"/>
          <w:szCs w:val="24"/>
        </w:rPr>
        <w:t>Irenaeus</w:t>
      </w:r>
      <w:proofErr w:type="spellEnd"/>
      <w:r w:rsidRPr="00930F9B">
        <w:rPr>
          <w:rFonts w:ascii="Arial" w:hAnsi="Arial" w:cs="Arial"/>
          <w:sz w:val="24"/>
          <w:szCs w:val="24"/>
        </w:rPr>
        <w:t xml:space="preserve"> of Lyon, who ended up defining what exactly should be “orthodox” (or correct) belief. </w:t>
      </w:r>
      <w:r w:rsidR="00FD5D89" w:rsidRPr="00FD5D89">
        <w:rPr>
          <w:rFonts w:ascii="Arial" w:hAnsi="Arial" w:cs="Arial"/>
          <w:sz w:val="24"/>
          <w:szCs w:val="24"/>
        </w:rPr>
        <w:t xml:space="preserve">Gnostics brought up, for the first time in the Christian tradition, speculative questions of cosmology, anthropology, Christology, and </w:t>
      </w:r>
      <w:proofErr w:type="spellStart"/>
      <w:r w:rsidR="00FD5D89" w:rsidRPr="00FD5D89">
        <w:rPr>
          <w:rFonts w:ascii="Arial" w:hAnsi="Arial" w:cs="Arial"/>
          <w:sz w:val="24"/>
          <w:szCs w:val="24"/>
        </w:rPr>
        <w:t>trinitarian</w:t>
      </w:r>
      <w:proofErr w:type="spellEnd"/>
      <w:r w:rsidR="00FD5D89" w:rsidRPr="00FD5D89">
        <w:rPr>
          <w:rFonts w:ascii="Arial" w:hAnsi="Arial" w:cs="Arial"/>
          <w:sz w:val="24"/>
          <w:szCs w:val="24"/>
        </w:rPr>
        <w:t xml:space="preserve"> doctrine. </w:t>
      </w:r>
      <w:r w:rsidR="00B53354">
        <w:rPr>
          <w:rFonts w:ascii="Arial" w:hAnsi="Arial" w:cs="Arial"/>
          <w:sz w:val="24"/>
          <w:szCs w:val="24"/>
        </w:rPr>
        <w:t>T</w:t>
      </w:r>
      <w:r w:rsidR="00B53354" w:rsidRPr="0085525E">
        <w:rPr>
          <w:rFonts w:ascii="Arial" w:hAnsi="Arial" w:cs="Arial"/>
          <w:sz w:val="24"/>
          <w:szCs w:val="24"/>
        </w:rPr>
        <w:t>he Gnostics</w:t>
      </w:r>
      <w:r w:rsidR="00B53354" w:rsidRPr="0080705B">
        <w:rPr>
          <w:rFonts w:ascii="Arial" w:hAnsi="Arial" w:cs="Arial"/>
          <w:sz w:val="28"/>
          <w:szCs w:val="28"/>
        </w:rPr>
        <w:t xml:space="preserve"> accepted the</w:t>
      </w:r>
      <w:r w:rsidR="00B53354">
        <w:rPr>
          <w:rFonts w:ascii="Arial" w:hAnsi="Arial" w:cs="Arial"/>
          <w:sz w:val="28"/>
          <w:szCs w:val="28"/>
        </w:rPr>
        <w:t xml:space="preserve"> </w:t>
      </w:r>
      <w:r w:rsidR="00B53354" w:rsidRPr="0080705B">
        <w:rPr>
          <w:rFonts w:ascii="Arial" w:hAnsi="Arial" w:cs="Arial"/>
          <w:sz w:val="28"/>
          <w:szCs w:val="28"/>
        </w:rPr>
        <w:t xml:space="preserve">Old Testament but subverted it by means of their </w:t>
      </w:r>
      <w:r w:rsidR="00B53354" w:rsidRPr="0080705B">
        <w:rPr>
          <w:rFonts w:ascii="Arial" w:hAnsi="Arial" w:cs="Arial"/>
          <w:sz w:val="28"/>
          <w:szCs w:val="28"/>
        </w:rPr>
        <w:lastRenderedPageBreak/>
        <w:t>allegorical interpretation.</w:t>
      </w:r>
      <w:r w:rsidR="00B53354">
        <w:rPr>
          <w:rFonts w:ascii="Arial" w:hAnsi="Arial" w:cs="Arial"/>
          <w:sz w:val="28"/>
          <w:szCs w:val="28"/>
        </w:rPr>
        <w:t xml:space="preserve"> </w:t>
      </w:r>
      <w:r w:rsidR="00B53354" w:rsidRPr="0080705B">
        <w:rPr>
          <w:rFonts w:ascii="Arial" w:hAnsi="Arial" w:cs="Arial"/>
          <w:sz w:val="28"/>
          <w:szCs w:val="28"/>
        </w:rPr>
        <w:t xml:space="preserve">In addition, </w:t>
      </w:r>
      <w:r w:rsidR="00B53354" w:rsidRPr="000A684B">
        <w:rPr>
          <w:rFonts w:ascii="Arial" w:hAnsi="Arial" w:cs="Arial"/>
          <w:b/>
          <w:sz w:val="28"/>
          <w:szCs w:val="28"/>
        </w:rPr>
        <w:t>they welcomed a great number of gospels and writings as authoritative,</w:t>
      </w:r>
      <w:r w:rsidR="00B53354" w:rsidRPr="0080705B">
        <w:rPr>
          <w:rFonts w:ascii="Arial" w:hAnsi="Arial" w:cs="Arial"/>
          <w:sz w:val="28"/>
          <w:szCs w:val="28"/>
        </w:rPr>
        <w:t xml:space="preserve"> and were open to a multiplicity of new</w:t>
      </w:r>
      <w:r w:rsidR="00B53354">
        <w:rPr>
          <w:rFonts w:ascii="Arial" w:hAnsi="Arial" w:cs="Arial"/>
          <w:sz w:val="28"/>
          <w:szCs w:val="28"/>
        </w:rPr>
        <w:t xml:space="preserve"> </w:t>
      </w:r>
      <w:r w:rsidR="00B53354" w:rsidRPr="0080705B">
        <w:rPr>
          <w:rFonts w:ascii="Arial" w:hAnsi="Arial" w:cs="Arial"/>
          <w:sz w:val="28"/>
          <w:szCs w:val="28"/>
        </w:rPr>
        <w:t>reports about the risen Jesus’ words and deeds, of unknown acts of</w:t>
      </w:r>
      <w:r w:rsidR="00B53354">
        <w:rPr>
          <w:rFonts w:ascii="Arial" w:hAnsi="Arial" w:cs="Arial"/>
          <w:sz w:val="28"/>
          <w:szCs w:val="28"/>
        </w:rPr>
        <w:t xml:space="preserve"> </w:t>
      </w:r>
      <w:r w:rsidR="00B53354" w:rsidRPr="0080705B">
        <w:rPr>
          <w:rFonts w:ascii="Arial" w:hAnsi="Arial" w:cs="Arial"/>
          <w:sz w:val="28"/>
          <w:szCs w:val="28"/>
        </w:rPr>
        <w:t>prophets and apostles, of recovered epistles; if necessary, appeal to a</w:t>
      </w:r>
      <w:r w:rsidR="00B53354">
        <w:rPr>
          <w:rFonts w:ascii="Arial" w:hAnsi="Arial" w:cs="Arial"/>
          <w:sz w:val="28"/>
          <w:szCs w:val="28"/>
        </w:rPr>
        <w:t xml:space="preserve"> </w:t>
      </w:r>
      <w:r w:rsidR="00B53354" w:rsidRPr="0080705B">
        <w:rPr>
          <w:rFonts w:ascii="Arial" w:hAnsi="Arial" w:cs="Arial"/>
          <w:sz w:val="28"/>
          <w:szCs w:val="28"/>
        </w:rPr>
        <w:t xml:space="preserve">secret tradition would secure the wanted authority. </w:t>
      </w:r>
    </w:p>
    <w:p w:rsidR="00B53354" w:rsidRDefault="00B53354" w:rsidP="00FD5D89">
      <w:pPr>
        <w:autoSpaceDE w:val="0"/>
        <w:autoSpaceDN w:val="0"/>
        <w:adjustRightInd w:val="0"/>
        <w:spacing w:after="0" w:line="240" w:lineRule="auto"/>
        <w:rPr>
          <w:rFonts w:ascii="Arial" w:hAnsi="Arial" w:cs="Arial"/>
          <w:sz w:val="24"/>
          <w:szCs w:val="24"/>
        </w:rPr>
      </w:pPr>
    </w:p>
    <w:p w:rsidR="00B53354" w:rsidRDefault="00B53354" w:rsidP="00FD5D89">
      <w:pPr>
        <w:autoSpaceDE w:val="0"/>
        <w:autoSpaceDN w:val="0"/>
        <w:adjustRightInd w:val="0"/>
        <w:spacing w:after="0" w:line="240" w:lineRule="auto"/>
        <w:rPr>
          <w:rFonts w:ascii="Arial" w:hAnsi="Arial" w:cs="Arial"/>
          <w:sz w:val="24"/>
          <w:szCs w:val="24"/>
        </w:rPr>
      </w:pPr>
    </w:p>
    <w:p w:rsidR="00B53354" w:rsidRDefault="00B53354" w:rsidP="00FD5D89">
      <w:pPr>
        <w:autoSpaceDE w:val="0"/>
        <w:autoSpaceDN w:val="0"/>
        <w:adjustRightInd w:val="0"/>
        <w:spacing w:after="0" w:line="240" w:lineRule="auto"/>
        <w:rPr>
          <w:rFonts w:ascii="Arial" w:hAnsi="Arial" w:cs="Arial"/>
          <w:sz w:val="24"/>
          <w:szCs w:val="24"/>
        </w:rPr>
      </w:pPr>
    </w:p>
    <w:p w:rsidR="001714D1" w:rsidRPr="00930F9B" w:rsidRDefault="00FD5D89" w:rsidP="00FD5D89">
      <w:pPr>
        <w:autoSpaceDE w:val="0"/>
        <w:autoSpaceDN w:val="0"/>
        <w:adjustRightInd w:val="0"/>
        <w:spacing w:after="0" w:line="240" w:lineRule="auto"/>
        <w:rPr>
          <w:rFonts w:ascii="Arial" w:hAnsi="Arial" w:cs="Arial"/>
          <w:sz w:val="24"/>
          <w:szCs w:val="24"/>
        </w:rPr>
      </w:pPr>
      <w:r w:rsidRPr="00FD5D89">
        <w:rPr>
          <w:rFonts w:ascii="Arial" w:hAnsi="Arial" w:cs="Arial"/>
          <w:sz w:val="24"/>
          <w:szCs w:val="24"/>
        </w:rPr>
        <w:t>Leading members of the church feared a theoretical free-for-all and felt forced to take a stand and articulate the position of the “great church.”</w:t>
      </w:r>
      <w:r>
        <w:rPr>
          <w:rFonts w:ascii="Times-Roman" w:hAnsi="Times-Roman" w:cs="Times-Roman"/>
        </w:rPr>
        <w:t xml:space="preserve">  </w:t>
      </w:r>
      <w:r w:rsidR="001714D1" w:rsidRPr="00930F9B">
        <w:rPr>
          <w:rFonts w:ascii="Arial" w:hAnsi="Arial" w:cs="Arial"/>
          <w:sz w:val="24"/>
          <w:szCs w:val="24"/>
        </w:rPr>
        <w:t xml:space="preserve">The main opponents of </w:t>
      </w:r>
      <w:proofErr w:type="spellStart"/>
      <w:r w:rsidR="001714D1" w:rsidRPr="00930F9B">
        <w:rPr>
          <w:rFonts w:ascii="Arial" w:hAnsi="Arial" w:cs="Arial"/>
          <w:sz w:val="24"/>
          <w:szCs w:val="24"/>
        </w:rPr>
        <w:t>Gnostism</w:t>
      </w:r>
      <w:proofErr w:type="spellEnd"/>
      <w:r w:rsidR="001714D1" w:rsidRPr="00930F9B">
        <w:rPr>
          <w:rFonts w:ascii="Arial" w:hAnsi="Arial" w:cs="Arial"/>
          <w:sz w:val="24"/>
          <w:szCs w:val="24"/>
        </w:rPr>
        <w:t xml:space="preserve"> were:  </w:t>
      </w:r>
      <w:proofErr w:type="spellStart"/>
      <w:r w:rsidR="001714D1" w:rsidRPr="00930F9B">
        <w:rPr>
          <w:rFonts w:ascii="Arial" w:hAnsi="Arial" w:cs="Arial"/>
          <w:sz w:val="24"/>
          <w:szCs w:val="24"/>
        </w:rPr>
        <w:t>Irenaeus</w:t>
      </w:r>
      <w:proofErr w:type="spellEnd"/>
      <w:r w:rsidR="001714D1" w:rsidRPr="00930F9B">
        <w:rPr>
          <w:rFonts w:ascii="Arial" w:hAnsi="Arial" w:cs="Arial"/>
          <w:sz w:val="24"/>
          <w:szCs w:val="24"/>
        </w:rPr>
        <w:t xml:space="preserve">, Tertullian, </w:t>
      </w:r>
      <w:r w:rsidR="001714D1" w:rsidRPr="00930F9B">
        <w:rPr>
          <w:rFonts w:ascii="Arial" w:hAnsi="Arial" w:cs="Arial"/>
          <w:iCs/>
          <w:sz w:val="24"/>
          <w:szCs w:val="24"/>
        </w:rPr>
        <w:t>Hippolytus and Origen</w:t>
      </w:r>
      <w:r w:rsidR="001714D1">
        <w:rPr>
          <w:rFonts w:ascii="Arial" w:hAnsi="Arial" w:cs="Arial"/>
          <w:iCs/>
          <w:sz w:val="24"/>
          <w:szCs w:val="24"/>
        </w:rPr>
        <w:t xml:space="preserve">. </w:t>
      </w:r>
    </w:p>
    <w:p w:rsidR="007F487A" w:rsidRPr="00742765" w:rsidRDefault="007F487A" w:rsidP="00F57B6A">
      <w:pPr>
        <w:spacing w:after="0" w:line="240" w:lineRule="auto"/>
        <w:rPr>
          <w:color w:val="00B050"/>
        </w:rPr>
      </w:pPr>
    </w:p>
    <w:p w:rsidR="00930F9B" w:rsidRPr="00930F9B" w:rsidRDefault="00930F9B" w:rsidP="00930F9B">
      <w:pPr>
        <w:spacing w:after="0" w:line="240" w:lineRule="auto"/>
        <w:rPr>
          <w:rFonts w:ascii="Arial" w:hAnsi="Arial" w:cs="Arial"/>
          <w:sz w:val="24"/>
          <w:szCs w:val="24"/>
        </w:rPr>
      </w:pPr>
      <w:r w:rsidRPr="00930F9B">
        <w:rPr>
          <w:rFonts w:ascii="Arial" w:hAnsi="Arial" w:cs="Arial"/>
          <w:sz w:val="24"/>
          <w:szCs w:val="24"/>
        </w:rPr>
        <w:t xml:space="preserve"> </w:t>
      </w:r>
    </w:p>
    <w:p w:rsidR="005E48A8" w:rsidRDefault="005E48A8" w:rsidP="005E48A8">
      <w:pPr>
        <w:autoSpaceDE w:val="0"/>
        <w:autoSpaceDN w:val="0"/>
        <w:adjustRightInd w:val="0"/>
        <w:spacing w:after="0" w:line="240" w:lineRule="auto"/>
        <w:rPr>
          <w:rFonts w:ascii="Arial" w:hAnsi="Arial" w:cs="Arial"/>
          <w:b/>
          <w:bCs/>
          <w:sz w:val="28"/>
          <w:szCs w:val="28"/>
        </w:rPr>
      </w:pPr>
    </w:p>
    <w:p w:rsidR="000A684B" w:rsidRPr="00C93290" w:rsidRDefault="0014207F" w:rsidP="000A684B">
      <w:pPr>
        <w:autoSpaceDE w:val="0"/>
        <w:autoSpaceDN w:val="0"/>
        <w:adjustRightInd w:val="0"/>
        <w:spacing w:after="0" w:line="240" w:lineRule="auto"/>
        <w:rPr>
          <w:rFonts w:ascii="Arial" w:hAnsi="Arial" w:cs="Arial"/>
          <w:b/>
          <w:i/>
          <w:iCs/>
          <w:color w:val="FF0000"/>
          <w:sz w:val="28"/>
          <w:szCs w:val="28"/>
        </w:rPr>
      </w:pPr>
      <w:r>
        <w:rPr>
          <w:rFonts w:ascii="Arial" w:hAnsi="Arial" w:cs="Arial"/>
          <w:b/>
          <w:i/>
          <w:iCs/>
          <w:color w:val="FF0000"/>
          <w:sz w:val="28"/>
          <w:szCs w:val="28"/>
          <w:highlight w:val="yellow"/>
        </w:rPr>
        <w:t>Characteristics of</w:t>
      </w:r>
      <w:r w:rsidR="000A684B" w:rsidRPr="00C93290">
        <w:rPr>
          <w:rFonts w:ascii="Arial" w:hAnsi="Arial" w:cs="Arial"/>
          <w:b/>
          <w:i/>
          <w:iCs/>
          <w:color w:val="FF0000"/>
          <w:sz w:val="28"/>
          <w:szCs w:val="28"/>
          <w:highlight w:val="yellow"/>
        </w:rPr>
        <w:t xml:space="preserve"> </w:t>
      </w:r>
      <w:r w:rsidR="000A684B" w:rsidRPr="00F52C88">
        <w:rPr>
          <w:rFonts w:ascii="Arial" w:hAnsi="Arial" w:cs="Arial"/>
          <w:b/>
          <w:i/>
          <w:iCs/>
          <w:color w:val="FF0000"/>
          <w:sz w:val="28"/>
          <w:szCs w:val="28"/>
          <w:highlight w:val="yellow"/>
        </w:rPr>
        <w:t>Gnosticism</w:t>
      </w:r>
      <w:r>
        <w:rPr>
          <w:rFonts w:ascii="Arial" w:hAnsi="Arial" w:cs="Arial"/>
          <w:b/>
          <w:i/>
          <w:iCs/>
          <w:color w:val="FF0000"/>
          <w:sz w:val="28"/>
          <w:szCs w:val="28"/>
          <w:highlight w:val="yellow"/>
        </w:rPr>
        <w:t xml:space="preserve"> &amp; Opposition</w:t>
      </w:r>
      <w:r w:rsidR="00F52C88" w:rsidRPr="00F52C88">
        <w:rPr>
          <w:rFonts w:ascii="Arial" w:hAnsi="Arial" w:cs="Arial"/>
          <w:b/>
          <w:i/>
          <w:iCs/>
          <w:color w:val="FF0000"/>
          <w:sz w:val="28"/>
          <w:szCs w:val="28"/>
          <w:highlight w:val="yellow"/>
        </w:rPr>
        <w:t>/</w:t>
      </w:r>
    </w:p>
    <w:p w:rsidR="000A684B" w:rsidRDefault="000A684B" w:rsidP="005E48A8">
      <w:pPr>
        <w:autoSpaceDE w:val="0"/>
        <w:autoSpaceDN w:val="0"/>
        <w:adjustRightInd w:val="0"/>
        <w:spacing w:after="0" w:line="240" w:lineRule="auto"/>
        <w:rPr>
          <w:rFonts w:ascii="Arial" w:hAnsi="Arial" w:cs="Arial"/>
          <w:b/>
          <w:bCs/>
          <w:sz w:val="28"/>
          <w:szCs w:val="28"/>
        </w:rPr>
      </w:pPr>
    </w:p>
    <w:p w:rsidR="005E48A8" w:rsidRPr="0014207F" w:rsidRDefault="00740A58" w:rsidP="00B70EF6">
      <w:pPr>
        <w:autoSpaceDE w:val="0"/>
        <w:autoSpaceDN w:val="0"/>
        <w:adjustRightInd w:val="0"/>
        <w:spacing w:after="0" w:line="240" w:lineRule="auto"/>
        <w:rPr>
          <w:rFonts w:ascii="Arial" w:hAnsi="Arial" w:cs="Arial"/>
          <w:b/>
          <w:bCs/>
          <w:sz w:val="24"/>
          <w:szCs w:val="24"/>
        </w:rPr>
      </w:pPr>
      <w:r w:rsidRPr="0014207F">
        <w:rPr>
          <w:rFonts w:ascii="Arial" w:hAnsi="Arial" w:cs="Arial"/>
          <w:sz w:val="24"/>
          <w:szCs w:val="24"/>
        </w:rPr>
        <w:t>The most formidable threat to Christianity rose in the mid-second century</w:t>
      </w:r>
      <w:r w:rsidR="006B1C34" w:rsidRPr="0014207F">
        <w:rPr>
          <w:rFonts w:ascii="Arial" w:hAnsi="Arial" w:cs="Arial"/>
          <w:sz w:val="24"/>
          <w:szCs w:val="24"/>
        </w:rPr>
        <w:t xml:space="preserve"> </w:t>
      </w:r>
      <w:r w:rsidRPr="0014207F">
        <w:rPr>
          <w:rFonts w:ascii="Arial" w:hAnsi="Arial" w:cs="Arial"/>
          <w:sz w:val="24"/>
          <w:szCs w:val="24"/>
        </w:rPr>
        <w:t>in the form of the Gnostic movement.</w:t>
      </w:r>
      <w:r w:rsidR="00BD5FA9" w:rsidRPr="0014207F">
        <w:rPr>
          <w:rFonts w:ascii="Arial" w:hAnsi="Arial" w:cs="Arial"/>
          <w:sz w:val="24"/>
          <w:szCs w:val="24"/>
        </w:rPr>
        <w:t xml:space="preserve"> </w:t>
      </w:r>
      <w:r w:rsidR="005E48A8" w:rsidRPr="0014207F">
        <w:rPr>
          <w:rFonts w:ascii="Arial" w:hAnsi="Arial" w:cs="Arial"/>
          <w:sz w:val="24"/>
          <w:szCs w:val="24"/>
        </w:rPr>
        <w:t xml:space="preserve">The debate about the origins of the Christian Gnostic movement still goes on but there is a view that Gnosticism was simply a Christian heresy, and there </w:t>
      </w:r>
      <w:r w:rsidRPr="0014207F">
        <w:rPr>
          <w:rFonts w:ascii="Arial" w:hAnsi="Arial" w:cs="Arial"/>
          <w:sz w:val="24"/>
          <w:szCs w:val="24"/>
        </w:rPr>
        <w:t xml:space="preserve">are also </w:t>
      </w:r>
      <w:r w:rsidR="005E48A8" w:rsidRPr="0014207F">
        <w:rPr>
          <w:rFonts w:ascii="Arial" w:hAnsi="Arial" w:cs="Arial"/>
          <w:sz w:val="24"/>
          <w:szCs w:val="24"/>
        </w:rPr>
        <w:t>theories of an Iranian or purely Greek origin, but today there are theories leaning towards Jewish origin. Thus it is asserted that in the late first and early second centuries Jewish fringe groups in Egypt or in Syria-Palestine or in</w:t>
      </w:r>
      <w:r w:rsidR="000A684B" w:rsidRPr="0014207F">
        <w:rPr>
          <w:rFonts w:ascii="Arial" w:hAnsi="Arial" w:cs="Arial"/>
          <w:sz w:val="24"/>
          <w:szCs w:val="24"/>
        </w:rPr>
        <w:t xml:space="preserve"> </w:t>
      </w:r>
      <w:r w:rsidR="005E48A8" w:rsidRPr="0014207F">
        <w:rPr>
          <w:rFonts w:ascii="Arial" w:hAnsi="Arial" w:cs="Arial"/>
          <w:sz w:val="24"/>
          <w:szCs w:val="24"/>
        </w:rPr>
        <w:t>Samaria, with qualified apocalyptic tendencies, began to claim a superior</w:t>
      </w:r>
      <w:r w:rsidR="000A684B" w:rsidRPr="0014207F">
        <w:rPr>
          <w:rFonts w:ascii="Arial" w:hAnsi="Arial" w:cs="Arial"/>
          <w:sz w:val="24"/>
          <w:szCs w:val="24"/>
        </w:rPr>
        <w:t xml:space="preserve"> </w:t>
      </w:r>
      <w:r w:rsidR="005E48A8" w:rsidRPr="0014207F">
        <w:rPr>
          <w:rFonts w:ascii="Arial" w:hAnsi="Arial" w:cs="Arial"/>
          <w:sz w:val="24"/>
          <w:szCs w:val="24"/>
        </w:rPr>
        <w:t xml:space="preserve">form of “knowledge” </w:t>
      </w:r>
      <w:r w:rsidR="005E48A8" w:rsidRPr="0014207F">
        <w:rPr>
          <w:rFonts w:ascii="Arial" w:hAnsi="Arial" w:cs="Arial"/>
          <w:i/>
          <w:iCs/>
          <w:sz w:val="24"/>
          <w:szCs w:val="24"/>
        </w:rPr>
        <w:t xml:space="preserve">(gnosis) </w:t>
      </w:r>
      <w:r w:rsidR="005E48A8" w:rsidRPr="0014207F">
        <w:rPr>
          <w:rFonts w:ascii="Arial" w:hAnsi="Arial" w:cs="Arial"/>
          <w:sz w:val="24"/>
          <w:szCs w:val="24"/>
        </w:rPr>
        <w:t>able to explain the miserable state of the world and to correct the unacceptable shortcomings of the biblical writings as to the nature of God and the human self.</w:t>
      </w:r>
      <w:r w:rsidR="00B70EF6" w:rsidRPr="0014207F">
        <w:rPr>
          <w:rFonts w:ascii="Arial" w:hAnsi="Arial" w:cs="Arial"/>
          <w:sz w:val="24"/>
          <w:szCs w:val="24"/>
        </w:rPr>
        <w:t xml:space="preserve"> </w:t>
      </w:r>
      <w:r w:rsidR="00B70EF6" w:rsidRPr="0014207F">
        <w:rPr>
          <w:rFonts w:ascii="Arial" w:hAnsi="Arial" w:cs="Arial"/>
          <w:sz w:val="24"/>
          <w:szCs w:val="24"/>
          <w:highlight w:val="yellow"/>
        </w:rPr>
        <w:t>It amalgamates around a biblical core most religious ingredients of the epoch: astrology, magic, Oriental mysticism, bits of Greek philosophy, but above all Jewish fringe elements, the whole proclaiming a split (dualism) between God and the creator, spirit and matter, mind and body</w:t>
      </w:r>
      <w:r w:rsidR="00B70EF6" w:rsidRPr="0014207F">
        <w:rPr>
          <w:rFonts w:ascii="Arial" w:hAnsi="Arial" w:cs="Arial"/>
          <w:sz w:val="24"/>
          <w:szCs w:val="24"/>
        </w:rPr>
        <w:t>.</w:t>
      </w:r>
      <w:r w:rsidR="00BD5FA9" w:rsidRPr="0014207F">
        <w:rPr>
          <w:rFonts w:ascii="Arial" w:hAnsi="Arial" w:cs="Arial"/>
          <w:sz w:val="24"/>
          <w:szCs w:val="24"/>
        </w:rPr>
        <w:t xml:space="preserve"> </w:t>
      </w:r>
    </w:p>
    <w:p w:rsidR="00113185" w:rsidRPr="0014207F" w:rsidRDefault="00113185" w:rsidP="000A684B">
      <w:pPr>
        <w:autoSpaceDE w:val="0"/>
        <w:autoSpaceDN w:val="0"/>
        <w:adjustRightInd w:val="0"/>
        <w:spacing w:after="0" w:line="240" w:lineRule="auto"/>
        <w:rPr>
          <w:rFonts w:ascii="Arial" w:hAnsi="Arial" w:cs="Arial"/>
          <w:sz w:val="24"/>
          <w:szCs w:val="24"/>
        </w:rPr>
      </w:pPr>
    </w:p>
    <w:p w:rsidR="00113185" w:rsidRPr="0014207F" w:rsidRDefault="00113185" w:rsidP="000A684B">
      <w:pPr>
        <w:autoSpaceDE w:val="0"/>
        <w:autoSpaceDN w:val="0"/>
        <w:adjustRightInd w:val="0"/>
        <w:spacing w:after="0" w:line="240" w:lineRule="auto"/>
        <w:rPr>
          <w:rFonts w:ascii="Arial" w:hAnsi="Arial" w:cs="Arial"/>
          <w:sz w:val="24"/>
          <w:szCs w:val="24"/>
        </w:rPr>
      </w:pPr>
    </w:p>
    <w:p w:rsidR="00642E83" w:rsidRPr="00A152DF" w:rsidRDefault="000A684B" w:rsidP="00642E83">
      <w:pPr>
        <w:autoSpaceDE w:val="0"/>
        <w:autoSpaceDN w:val="0"/>
        <w:adjustRightInd w:val="0"/>
        <w:spacing w:after="0" w:line="240" w:lineRule="auto"/>
        <w:rPr>
          <w:rFonts w:ascii="Arial" w:hAnsi="Arial" w:cs="Arial"/>
          <w:sz w:val="24"/>
          <w:szCs w:val="24"/>
        </w:rPr>
      </w:pPr>
      <w:r w:rsidRPr="0014207F">
        <w:rPr>
          <w:rFonts w:ascii="Arial" w:hAnsi="Arial" w:cs="Arial"/>
          <w:sz w:val="24"/>
          <w:szCs w:val="24"/>
        </w:rPr>
        <w:t>Besides the many literary difficulties and doctrinal misconceptions</w:t>
      </w:r>
      <w:r w:rsidR="00283B20" w:rsidRPr="0014207F">
        <w:rPr>
          <w:rFonts w:ascii="Arial" w:hAnsi="Arial" w:cs="Arial"/>
          <w:sz w:val="24"/>
          <w:szCs w:val="24"/>
        </w:rPr>
        <w:t xml:space="preserve"> </w:t>
      </w:r>
      <w:r w:rsidRPr="0014207F">
        <w:rPr>
          <w:rFonts w:ascii="Arial" w:hAnsi="Arial" w:cs="Arial"/>
          <w:sz w:val="24"/>
          <w:szCs w:val="24"/>
        </w:rPr>
        <w:t>found in Genesis, grave stumbling blocks were encountered in the</w:t>
      </w:r>
      <w:r w:rsidR="00283B20" w:rsidRPr="0014207F">
        <w:rPr>
          <w:rFonts w:ascii="Arial" w:hAnsi="Arial" w:cs="Arial"/>
          <w:sz w:val="24"/>
          <w:szCs w:val="24"/>
        </w:rPr>
        <w:t xml:space="preserve"> </w:t>
      </w:r>
      <w:r w:rsidRPr="0014207F">
        <w:rPr>
          <w:rFonts w:ascii="Arial" w:hAnsi="Arial" w:cs="Arial"/>
          <w:sz w:val="24"/>
          <w:szCs w:val="24"/>
        </w:rPr>
        <w:t>Bible: How could an all-powerful God produce a deficient cosmos and</w:t>
      </w:r>
      <w:r w:rsidR="00283B20" w:rsidRPr="0014207F">
        <w:rPr>
          <w:rFonts w:ascii="Arial" w:hAnsi="Arial" w:cs="Arial"/>
          <w:sz w:val="24"/>
          <w:szCs w:val="24"/>
        </w:rPr>
        <w:t xml:space="preserve"> </w:t>
      </w:r>
      <w:r w:rsidRPr="0014207F">
        <w:rPr>
          <w:rFonts w:ascii="Arial" w:hAnsi="Arial" w:cs="Arial"/>
          <w:sz w:val="24"/>
          <w:szCs w:val="24"/>
        </w:rPr>
        <w:t>such a failed creature as the human body, plagued by illness, suffering,</w:t>
      </w:r>
      <w:r w:rsidR="00283B20" w:rsidRPr="0014207F">
        <w:rPr>
          <w:rFonts w:ascii="Arial" w:hAnsi="Arial" w:cs="Arial"/>
          <w:sz w:val="24"/>
          <w:szCs w:val="24"/>
        </w:rPr>
        <w:t xml:space="preserve"> </w:t>
      </w:r>
      <w:r w:rsidRPr="0014207F">
        <w:rPr>
          <w:rFonts w:ascii="Arial" w:hAnsi="Arial" w:cs="Arial"/>
          <w:sz w:val="24"/>
          <w:szCs w:val="24"/>
        </w:rPr>
        <w:t>and death? How can one speak of a God leaving his dwelling on high to</w:t>
      </w:r>
      <w:r w:rsidR="00283B20" w:rsidRPr="0014207F">
        <w:rPr>
          <w:rFonts w:ascii="Arial" w:hAnsi="Arial" w:cs="Arial"/>
          <w:sz w:val="24"/>
          <w:szCs w:val="24"/>
        </w:rPr>
        <w:t xml:space="preserve"> </w:t>
      </w:r>
      <w:r w:rsidRPr="0014207F">
        <w:rPr>
          <w:rFonts w:ascii="Arial" w:hAnsi="Arial" w:cs="Arial"/>
          <w:sz w:val="24"/>
          <w:szCs w:val="24"/>
        </w:rPr>
        <w:t>become an artisan, plant a garden, walk around it, make a man and a</w:t>
      </w:r>
      <w:r w:rsidR="00283B20" w:rsidRPr="0014207F">
        <w:rPr>
          <w:rFonts w:ascii="Arial" w:hAnsi="Arial" w:cs="Arial"/>
          <w:sz w:val="24"/>
          <w:szCs w:val="24"/>
        </w:rPr>
        <w:t xml:space="preserve"> </w:t>
      </w:r>
      <w:r w:rsidRPr="0014207F">
        <w:rPr>
          <w:rFonts w:ascii="Arial" w:hAnsi="Arial" w:cs="Arial"/>
          <w:sz w:val="24"/>
          <w:szCs w:val="24"/>
        </w:rPr>
        <w:t>woman? How can one speak of that maker/creator as a god of wrath</w:t>
      </w:r>
      <w:r w:rsidR="00283B20" w:rsidRPr="0014207F">
        <w:rPr>
          <w:rFonts w:ascii="Arial" w:hAnsi="Arial" w:cs="Arial"/>
          <w:sz w:val="24"/>
          <w:szCs w:val="24"/>
        </w:rPr>
        <w:t xml:space="preserve"> </w:t>
      </w:r>
      <w:r w:rsidRPr="0014207F">
        <w:rPr>
          <w:rFonts w:ascii="Arial" w:hAnsi="Arial" w:cs="Arial"/>
          <w:sz w:val="24"/>
          <w:szCs w:val="24"/>
        </w:rPr>
        <w:t>and vengeance, jealous, exclusive, and caring only for his own people?</w:t>
      </w:r>
      <w:r w:rsidR="00283B20" w:rsidRPr="0014207F">
        <w:rPr>
          <w:rFonts w:ascii="Arial" w:hAnsi="Arial" w:cs="Arial"/>
          <w:sz w:val="24"/>
          <w:szCs w:val="24"/>
        </w:rPr>
        <w:t xml:space="preserve"> </w:t>
      </w:r>
      <w:r w:rsidRPr="0014207F">
        <w:rPr>
          <w:rFonts w:ascii="Arial" w:hAnsi="Arial" w:cs="Arial"/>
          <w:sz w:val="24"/>
          <w:szCs w:val="24"/>
        </w:rPr>
        <w:t>That god could not be the true God but only a caricature. The Bible had</w:t>
      </w:r>
      <w:r w:rsidR="00283B20" w:rsidRPr="0014207F">
        <w:rPr>
          <w:rFonts w:ascii="Arial" w:hAnsi="Arial" w:cs="Arial"/>
          <w:sz w:val="24"/>
          <w:szCs w:val="24"/>
        </w:rPr>
        <w:t xml:space="preserve"> </w:t>
      </w:r>
      <w:r w:rsidRPr="0014207F">
        <w:rPr>
          <w:rFonts w:ascii="Arial" w:hAnsi="Arial" w:cs="Arial"/>
          <w:sz w:val="24"/>
          <w:szCs w:val="24"/>
        </w:rPr>
        <w:t>to be corrected and completed; borrowings from</w:t>
      </w:r>
      <w:r w:rsidR="00283B20" w:rsidRPr="0014207F">
        <w:rPr>
          <w:rFonts w:ascii="Arial" w:hAnsi="Arial" w:cs="Arial"/>
          <w:sz w:val="24"/>
          <w:szCs w:val="24"/>
        </w:rPr>
        <w:t xml:space="preserve"> </w:t>
      </w:r>
      <w:r w:rsidRPr="0014207F">
        <w:rPr>
          <w:rFonts w:ascii="Arial" w:hAnsi="Arial" w:cs="Arial"/>
          <w:sz w:val="24"/>
          <w:szCs w:val="24"/>
        </w:rPr>
        <w:t>Greece, Egypt, Chaldea, and Iran might help construct a more adequate view of reality. At least the creator/demiurge</w:t>
      </w:r>
      <w:r w:rsidR="00F57B6A" w:rsidRPr="0014207F">
        <w:rPr>
          <w:rFonts w:ascii="Arial" w:hAnsi="Arial" w:cs="Arial"/>
          <w:sz w:val="24"/>
          <w:szCs w:val="24"/>
        </w:rPr>
        <w:t xml:space="preserve"> (</w:t>
      </w:r>
      <w:r w:rsidR="00F57B6A" w:rsidRPr="0014207F">
        <w:rPr>
          <w:rFonts w:ascii="Arial" w:hAnsi="Arial" w:cs="Arial"/>
          <w:color w:val="00B050"/>
          <w:sz w:val="24"/>
          <w:szCs w:val="24"/>
        </w:rPr>
        <w:t>Old Testament God)</w:t>
      </w:r>
      <w:r w:rsidRPr="0014207F">
        <w:rPr>
          <w:rFonts w:ascii="Arial" w:hAnsi="Arial" w:cs="Arial"/>
          <w:sz w:val="24"/>
          <w:szCs w:val="24"/>
        </w:rPr>
        <w:t xml:space="preserve"> of the Bible and of Plato had to be demoted and a disjunction introduced between him and the true, unknown God.</w:t>
      </w:r>
      <w:r w:rsidR="00642E83" w:rsidRPr="0014207F">
        <w:rPr>
          <w:rFonts w:ascii="Arial" w:hAnsi="Arial" w:cs="Arial"/>
          <w:sz w:val="24"/>
          <w:szCs w:val="24"/>
        </w:rPr>
        <w:t xml:space="preserve"> </w:t>
      </w:r>
      <w:proofErr w:type="spellStart"/>
      <w:r w:rsidR="00642E83" w:rsidRPr="0014207F">
        <w:rPr>
          <w:rFonts w:ascii="Arial" w:hAnsi="Arial" w:cs="Arial"/>
          <w:sz w:val="24"/>
          <w:szCs w:val="24"/>
          <w:highlight w:val="yellow"/>
        </w:rPr>
        <w:t>Heresiogists</w:t>
      </w:r>
      <w:proofErr w:type="spellEnd"/>
      <w:r w:rsidR="00642E83" w:rsidRPr="0014207F">
        <w:rPr>
          <w:rFonts w:ascii="Arial" w:hAnsi="Arial" w:cs="Arial"/>
          <w:sz w:val="24"/>
          <w:szCs w:val="24"/>
        </w:rPr>
        <w:t xml:space="preserve"> had to work on many fronts when confronted with the</w:t>
      </w:r>
      <w:r w:rsidR="00A152DF">
        <w:rPr>
          <w:rFonts w:ascii="Arial" w:hAnsi="Arial" w:cs="Arial"/>
          <w:sz w:val="24"/>
          <w:szCs w:val="24"/>
        </w:rPr>
        <w:t xml:space="preserve"> </w:t>
      </w:r>
      <w:r w:rsidR="00642E83" w:rsidRPr="0014207F">
        <w:rPr>
          <w:rFonts w:ascii="Arial" w:hAnsi="Arial" w:cs="Arial"/>
          <w:sz w:val="24"/>
          <w:szCs w:val="24"/>
        </w:rPr>
        <w:t xml:space="preserve">mushrooming </w:t>
      </w:r>
      <w:r w:rsidR="00642E83" w:rsidRPr="0014207F">
        <w:rPr>
          <w:rFonts w:ascii="Arial" w:hAnsi="Arial" w:cs="Arial"/>
          <w:i/>
          <w:iCs/>
          <w:sz w:val="24"/>
          <w:szCs w:val="24"/>
        </w:rPr>
        <w:t xml:space="preserve">gnosis </w:t>
      </w:r>
      <w:r w:rsidR="00642E83" w:rsidRPr="0014207F">
        <w:rPr>
          <w:rFonts w:ascii="Arial" w:hAnsi="Arial" w:cs="Arial"/>
          <w:iCs/>
          <w:sz w:val="24"/>
          <w:szCs w:val="24"/>
        </w:rPr>
        <w:t>and this growing d</w:t>
      </w:r>
      <w:r w:rsidR="00642E83" w:rsidRPr="0014207F">
        <w:rPr>
          <w:rFonts w:ascii="Arial" w:hAnsi="Arial" w:cs="Arial"/>
          <w:sz w:val="24"/>
          <w:szCs w:val="24"/>
        </w:rPr>
        <w:t xml:space="preserve">issent compelled the church to spell out the elements that really counted for its structure and substance. </w:t>
      </w:r>
    </w:p>
    <w:p w:rsidR="000A684B" w:rsidRDefault="000A684B" w:rsidP="000A684B">
      <w:pPr>
        <w:autoSpaceDE w:val="0"/>
        <w:autoSpaceDN w:val="0"/>
        <w:adjustRightInd w:val="0"/>
        <w:spacing w:after="0" w:line="240" w:lineRule="auto"/>
        <w:rPr>
          <w:rFonts w:ascii="Arial" w:hAnsi="Arial" w:cs="Arial"/>
          <w:sz w:val="24"/>
          <w:szCs w:val="24"/>
        </w:rPr>
      </w:pPr>
    </w:p>
    <w:p w:rsidR="00D7586D" w:rsidRPr="00D7586D" w:rsidRDefault="00D7586D" w:rsidP="000A684B">
      <w:pPr>
        <w:autoSpaceDE w:val="0"/>
        <w:autoSpaceDN w:val="0"/>
        <w:adjustRightInd w:val="0"/>
        <w:spacing w:after="0" w:line="240" w:lineRule="auto"/>
        <w:rPr>
          <w:rFonts w:ascii="Arial" w:hAnsi="Arial" w:cs="Arial"/>
          <w:sz w:val="24"/>
          <w:szCs w:val="24"/>
        </w:rPr>
      </w:pPr>
    </w:p>
    <w:p w:rsidR="000A684B" w:rsidRPr="00C93290" w:rsidRDefault="000A684B" w:rsidP="000A684B">
      <w:pPr>
        <w:autoSpaceDE w:val="0"/>
        <w:autoSpaceDN w:val="0"/>
        <w:adjustRightInd w:val="0"/>
        <w:spacing w:after="0" w:line="240" w:lineRule="auto"/>
        <w:rPr>
          <w:rFonts w:ascii="Arial" w:hAnsi="Arial" w:cs="Arial"/>
          <w:b/>
          <w:i/>
          <w:iCs/>
          <w:color w:val="FF0000"/>
          <w:sz w:val="28"/>
          <w:szCs w:val="28"/>
        </w:rPr>
      </w:pPr>
      <w:r w:rsidRPr="00C93290">
        <w:rPr>
          <w:rFonts w:ascii="Arial" w:hAnsi="Arial" w:cs="Arial"/>
          <w:b/>
          <w:i/>
          <w:iCs/>
          <w:color w:val="FF0000"/>
          <w:sz w:val="28"/>
          <w:szCs w:val="28"/>
          <w:highlight w:val="yellow"/>
        </w:rPr>
        <w:t>Main Gnostic Tenets</w:t>
      </w:r>
    </w:p>
    <w:p w:rsidR="003029BF" w:rsidRPr="0085525E" w:rsidRDefault="000A684B" w:rsidP="003029BF">
      <w:pPr>
        <w:pStyle w:val="NormalWeb"/>
        <w:shd w:val="clear" w:color="auto" w:fill="FFFFFF"/>
        <w:rPr>
          <w:rFonts w:ascii="Arial" w:hAnsi="Arial" w:cs="Arial"/>
        </w:rPr>
      </w:pPr>
      <w:r w:rsidRPr="0085525E">
        <w:rPr>
          <w:rFonts w:ascii="Arial" w:hAnsi="Arial" w:cs="Arial"/>
        </w:rPr>
        <w:t xml:space="preserve">The superior knowledge postulated by the Gnostics and mediated to them through messengers (Jesus and his secret teaching, apostles, etc.) found expression in diverse versions of a myth depicting the phases of a </w:t>
      </w:r>
      <w:proofErr w:type="spellStart"/>
      <w:r w:rsidRPr="006B1C34">
        <w:rPr>
          <w:rFonts w:ascii="Arial" w:hAnsi="Arial" w:cs="Arial"/>
          <w:b/>
        </w:rPr>
        <w:t>theogony</w:t>
      </w:r>
      <w:proofErr w:type="spellEnd"/>
      <w:r w:rsidRPr="006B1C34">
        <w:rPr>
          <w:rFonts w:ascii="Arial" w:hAnsi="Arial" w:cs="Arial"/>
          <w:b/>
        </w:rPr>
        <w:t xml:space="preserve"> and cosmogony</w:t>
      </w:r>
      <w:r w:rsidRPr="0085525E">
        <w:rPr>
          <w:rFonts w:ascii="Arial" w:hAnsi="Arial" w:cs="Arial"/>
        </w:rPr>
        <w:t xml:space="preserve"> focusing on the true genesis of the human Self and on a powerful explanation of the origin of Evil. </w:t>
      </w:r>
      <w:r w:rsidR="003029BF" w:rsidRPr="0085525E">
        <w:rPr>
          <w:rFonts w:ascii="Arial" w:hAnsi="Arial" w:cs="Arial"/>
        </w:rPr>
        <w:t xml:space="preserve">It talks about a primordial deity, the Father, from whom a number of emanations </w:t>
      </w:r>
      <w:proofErr w:type="gramStart"/>
      <w:r w:rsidR="003029BF" w:rsidRPr="0085525E">
        <w:rPr>
          <w:rFonts w:ascii="Arial" w:hAnsi="Arial" w:cs="Arial"/>
        </w:rPr>
        <w:t>(</w:t>
      </w:r>
      <w:r w:rsidR="00D8110D" w:rsidRPr="0085525E">
        <w:rPr>
          <w:rFonts w:ascii="Arial" w:hAnsi="Arial" w:cs="Arial"/>
        </w:rPr>
        <w:t xml:space="preserve"> or</w:t>
      </w:r>
      <w:proofErr w:type="gramEnd"/>
      <w:r w:rsidR="00D8110D" w:rsidRPr="0085525E">
        <w:rPr>
          <w:rFonts w:ascii="Arial" w:hAnsi="Arial" w:cs="Arial"/>
        </w:rPr>
        <w:t xml:space="preserve"> </w:t>
      </w:r>
      <w:proofErr w:type="spellStart"/>
      <w:r w:rsidR="003029BF" w:rsidRPr="0085525E">
        <w:rPr>
          <w:rFonts w:ascii="Arial" w:hAnsi="Arial" w:cs="Arial"/>
        </w:rPr>
        <w:t>aeons</w:t>
      </w:r>
      <w:proofErr w:type="spellEnd"/>
      <w:r w:rsidR="003029BF" w:rsidRPr="0085525E">
        <w:rPr>
          <w:rFonts w:ascii="Arial" w:hAnsi="Arial" w:cs="Arial"/>
        </w:rPr>
        <w:t xml:space="preserve">) </w:t>
      </w:r>
      <w:r w:rsidR="00D8110D" w:rsidRPr="0085525E">
        <w:rPr>
          <w:rFonts w:ascii="Arial" w:hAnsi="Arial" w:cs="Arial"/>
        </w:rPr>
        <w:t>was derived</w:t>
      </w:r>
      <w:r w:rsidR="003029BF" w:rsidRPr="0085525E">
        <w:rPr>
          <w:rFonts w:ascii="Arial" w:hAnsi="Arial" w:cs="Arial"/>
        </w:rPr>
        <w:t>, the last of which is usually called Sophia/Wisdom.</w:t>
      </w:r>
    </w:p>
    <w:p w:rsidR="003029BF" w:rsidRDefault="00D8110D" w:rsidP="00526D52">
      <w:pPr>
        <w:pStyle w:val="NormalWeb"/>
        <w:shd w:val="clear" w:color="auto" w:fill="FFFFFF"/>
        <w:rPr>
          <w:rFonts w:ascii="Arial" w:hAnsi="Arial" w:cs="Arial"/>
          <w:sz w:val="28"/>
          <w:szCs w:val="28"/>
        </w:rPr>
      </w:pPr>
      <w:r w:rsidRPr="0085525E">
        <w:rPr>
          <w:rFonts w:ascii="Arial" w:hAnsi="Arial" w:cs="Arial"/>
        </w:rPr>
        <w:t xml:space="preserve">Because of her disorderly passion to know the Father directly, without intermediary, she became guilty and sinned; her passions had to be expelled from the divine world (or </w:t>
      </w:r>
      <w:r w:rsidRPr="0085525E">
        <w:rPr>
          <w:rFonts w:ascii="Arial" w:hAnsi="Arial" w:cs="Arial"/>
          <w:highlight w:val="green"/>
        </w:rPr>
        <w:t>Kingdom of Light</w:t>
      </w:r>
      <w:r w:rsidRPr="0085525E">
        <w:rPr>
          <w:rFonts w:ascii="Arial" w:hAnsi="Arial" w:cs="Arial"/>
        </w:rPr>
        <w:t>) and was condemned to wander below</w:t>
      </w:r>
      <w:r w:rsidR="00F338BF" w:rsidRPr="0085525E">
        <w:rPr>
          <w:rFonts w:ascii="Arial" w:hAnsi="Arial" w:cs="Arial"/>
        </w:rPr>
        <w:t>,</w:t>
      </w:r>
      <w:r w:rsidRPr="0085525E">
        <w:rPr>
          <w:rFonts w:ascii="Arial" w:hAnsi="Arial" w:cs="Arial"/>
        </w:rPr>
        <w:t xml:space="preserve"> and thus to inhabit two worlds. Out of her abortive passions the creator-God </w:t>
      </w:r>
      <w:r w:rsidRPr="0085525E">
        <w:rPr>
          <w:rFonts w:ascii="Arial" w:hAnsi="Arial" w:cs="Arial"/>
          <w:b/>
        </w:rPr>
        <w:t xml:space="preserve">(demiurge) </w:t>
      </w:r>
      <w:r w:rsidRPr="0085525E">
        <w:rPr>
          <w:rFonts w:ascii="Arial" w:hAnsi="Arial" w:cs="Arial"/>
        </w:rPr>
        <w:t>was made, the Old Testament God who formed bodies and souls, unaware that he was thereby hijacking the world</w:t>
      </w:r>
      <w:r w:rsidR="00C67733" w:rsidRPr="0085525E">
        <w:rPr>
          <w:rFonts w:ascii="Arial" w:hAnsi="Arial" w:cs="Arial"/>
        </w:rPr>
        <w:t>,</w:t>
      </w:r>
      <w:r w:rsidRPr="0085525E">
        <w:rPr>
          <w:rFonts w:ascii="Arial" w:hAnsi="Arial" w:cs="Arial"/>
        </w:rPr>
        <w:t xml:space="preserve"> and holding captive (</w:t>
      </w:r>
      <w:r w:rsidRPr="0085525E">
        <w:rPr>
          <w:rFonts w:ascii="Arial" w:hAnsi="Arial" w:cs="Arial"/>
          <w:b/>
        </w:rPr>
        <w:t>in some or in all creatures</w:t>
      </w:r>
      <w:r w:rsidRPr="0085525E">
        <w:rPr>
          <w:rFonts w:ascii="Arial" w:hAnsi="Arial" w:cs="Arial"/>
        </w:rPr>
        <w:t>)</w:t>
      </w:r>
      <w:r w:rsidR="00C67733" w:rsidRPr="0085525E">
        <w:rPr>
          <w:rFonts w:ascii="Arial" w:hAnsi="Arial" w:cs="Arial"/>
        </w:rPr>
        <w:t>,</w:t>
      </w:r>
      <w:r w:rsidRPr="0085525E">
        <w:rPr>
          <w:rFonts w:ascii="Arial" w:hAnsi="Arial" w:cs="Arial"/>
        </w:rPr>
        <w:t xml:space="preserve"> </w:t>
      </w:r>
      <w:r w:rsidRPr="0085525E">
        <w:rPr>
          <w:rFonts w:ascii="Arial" w:hAnsi="Arial" w:cs="Arial"/>
          <w:b/>
        </w:rPr>
        <w:t>fragments of the divine or sparks</w:t>
      </w:r>
      <w:r w:rsidRPr="0085525E">
        <w:rPr>
          <w:rFonts w:ascii="Arial" w:hAnsi="Arial" w:cs="Arial"/>
        </w:rPr>
        <w:t xml:space="preserve"> of the spirit </w:t>
      </w:r>
      <w:r w:rsidR="00F338BF" w:rsidRPr="0085525E">
        <w:rPr>
          <w:rFonts w:ascii="Arial" w:hAnsi="Arial" w:cs="Arial"/>
        </w:rPr>
        <w:t>secretly</w:t>
      </w:r>
      <w:r w:rsidRPr="0085525E">
        <w:rPr>
          <w:rFonts w:ascii="Arial" w:hAnsi="Arial" w:cs="Arial"/>
        </w:rPr>
        <w:t xml:space="preserve"> </w:t>
      </w:r>
      <w:r w:rsidR="00F338BF" w:rsidRPr="0085525E">
        <w:rPr>
          <w:rFonts w:ascii="Arial" w:hAnsi="Arial" w:cs="Arial"/>
        </w:rPr>
        <w:t xml:space="preserve">inoculated in them by the </w:t>
      </w:r>
      <w:r w:rsidRPr="0085525E">
        <w:rPr>
          <w:rFonts w:ascii="Arial" w:hAnsi="Arial" w:cs="Arial"/>
        </w:rPr>
        <w:t>Unknown God or by Sophia</w:t>
      </w:r>
      <w:r w:rsidR="00F338BF" w:rsidRPr="0085525E">
        <w:rPr>
          <w:rFonts w:ascii="Arial" w:hAnsi="Arial" w:cs="Arial"/>
        </w:rPr>
        <w:t xml:space="preserve">. </w:t>
      </w:r>
      <w:r w:rsidR="00F338BF" w:rsidRPr="0085525E">
        <w:rPr>
          <w:rStyle w:val="ecapple-style-span"/>
          <w:rFonts w:ascii="Arial" w:hAnsi="Arial" w:cs="Arial"/>
          <w:color w:val="0070C0"/>
        </w:rPr>
        <w:t xml:space="preserve">So many humans (but not all) still have a spark of </w:t>
      </w:r>
      <w:r w:rsidR="00F338BF" w:rsidRPr="0085525E">
        <w:rPr>
          <w:rStyle w:val="ecapple-style-span"/>
          <w:rFonts w:ascii="Arial" w:hAnsi="Arial" w:cs="Arial"/>
          <w:b/>
          <w:color w:val="0070C0"/>
        </w:rPr>
        <w:t>divinity inside them</w:t>
      </w:r>
      <w:r w:rsidR="00F338BF" w:rsidRPr="0085525E">
        <w:rPr>
          <w:rStyle w:val="ecapple-style-span"/>
          <w:rFonts w:ascii="Arial" w:hAnsi="Arial" w:cs="Arial"/>
          <w:color w:val="0070C0"/>
        </w:rPr>
        <w:t xml:space="preserve">, and if humans want to attain salvation, they can do so by becoming aware of this divine spark </w:t>
      </w:r>
      <w:r w:rsidR="00C67733" w:rsidRPr="0085525E">
        <w:rPr>
          <w:rStyle w:val="ecapple-style-span"/>
          <w:rFonts w:ascii="Arial" w:hAnsi="Arial" w:cs="Arial"/>
          <w:color w:val="0070C0"/>
        </w:rPr>
        <w:t xml:space="preserve">inside them </w:t>
      </w:r>
      <w:r w:rsidR="00F338BF" w:rsidRPr="0085525E">
        <w:rPr>
          <w:rStyle w:val="ecapple-style-span"/>
          <w:rFonts w:ascii="Arial" w:hAnsi="Arial" w:cs="Arial"/>
          <w:color w:val="0070C0"/>
        </w:rPr>
        <w:t xml:space="preserve">and from where it came, and their yearning </w:t>
      </w:r>
      <w:r w:rsidR="00C67733" w:rsidRPr="0085525E">
        <w:rPr>
          <w:rStyle w:val="ecapple-style-span"/>
          <w:rFonts w:ascii="Arial" w:hAnsi="Arial" w:cs="Arial"/>
          <w:color w:val="0070C0"/>
        </w:rPr>
        <w:t xml:space="preserve">will cause them to break out of this cosmic prison. </w:t>
      </w:r>
      <w:r w:rsidRPr="0085525E">
        <w:rPr>
          <w:rFonts w:ascii="Arial" w:hAnsi="Arial" w:cs="Arial"/>
        </w:rPr>
        <w:t xml:space="preserve">Gnostics who, thanks to a revealer, </w:t>
      </w:r>
      <w:r w:rsidR="00526D52" w:rsidRPr="0085525E">
        <w:rPr>
          <w:rFonts w:ascii="Arial" w:hAnsi="Arial" w:cs="Arial"/>
        </w:rPr>
        <w:t>already know the</w:t>
      </w:r>
      <w:r w:rsidRPr="0085525E">
        <w:rPr>
          <w:rFonts w:ascii="Arial" w:hAnsi="Arial" w:cs="Arial"/>
        </w:rPr>
        <w:t xml:space="preserve"> origin </w:t>
      </w:r>
      <w:r w:rsidR="00526D52" w:rsidRPr="0085525E">
        <w:rPr>
          <w:rFonts w:ascii="Arial" w:hAnsi="Arial" w:cs="Arial"/>
        </w:rPr>
        <w:t>of their true Self – this secret knowledge</w:t>
      </w:r>
      <w:r w:rsidRPr="0085525E">
        <w:rPr>
          <w:rFonts w:ascii="Arial" w:hAnsi="Arial" w:cs="Arial"/>
        </w:rPr>
        <w:t>.</w:t>
      </w:r>
      <w:r w:rsidR="00F338BF" w:rsidRPr="0085525E">
        <w:rPr>
          <w:rFonts w:ascii="Arial" w:hAnsi="Arial" w:cs="Arial"/>
        </w:rPr>
        <w:t xml:space="preserve"> </w:t>
      </w:r>
      <w:r w:rsidR="001179FA" w:rsidRPr="0085525E">
        <w:rPr>
          <w:rStyle w:val="ecapple-style-span"/>
          <w:rFonts w:ascii="Arial" w:hAnsi="Arial" w:cs="Arial"/>
          <w:color w:val="0070C0"/>
        </w:rPr>
        <w:t xml:space="preserve">And so the gospel of Judas really tells us that the </w:t>
      </w:r>
      <w:r w:rsidR="001179FA" w:rsidRPr="0085525E">
        <w:rPr>
          <w:rStyle w:val="ecapple-style-span"/>
          <w:rFonts w:ascii="Arial" w:hAnsi="Arial" w:cs="Arial"/>
          <w:b/>
          <w:color w:val="0070C0"/>
        </w:rPr>
        <w:t>fundamental problem is not sin but ignorance.</w:t>
      </w:r>
      <w:r w:rsidR="001179FA">
        <w:rPr>
          <w:rStyle w:val="ecapple-style-span"/>
          <w:b/>
          <w:color w:val="0070C0"/>
        </w:rPr>
        <w:t xml:space="preserve">   </w:t>
      </w:r>
      <w:r w:rsidR="001179FA" w:rsidRPr="00D8110D">
        <w:rPr>
          <w:rFonts w:ascii="Arial" w:hAnsi="Arial" w:cs="Arial"/>
          <w:i/>
          <w:iCs/>
          <w:sz w:val="28"/>
          <w:szCs w:val="28"/>
          <w:highlight w:val="green"/>
        </w:rPr>
        <w:t>(p66 / The Shaping of Christianity)</w:t>
      </w:r>
    </w:p>
    <w:p w:rsidR="00F52C88" w:rsidRDefault="00F52C88" w:rsidP="00F52C88">
      <w:pPr>
        <w:pStyle w:val="NormalWeb"/>
        <w:shd w:val="clear" w:color="auto" w:fill="FFFFFF"/>
        <w:rPr>
          <w:rStyle w:val="ecapple-style-span"/>
          <w:color w:val="0070C0"/>
        </w:rPr>
      </w:pPr>
      <w:r w:rsidRPr="00EC5309">
        <w:rPr>
          <w:rStyle w:val="ecapple-style-span"/>
          <w:color w:val="0070C0"/>
        </w:rPr>
        <w:t>Jesus is p</w:t>
      </w:r>
      <w:r>
        <w:rPr>
          <w:rStyle w:val="ecapple-style-span"/>
          <w:color w:val="0070C0"/>
        </w:rPr>
        <w:t xml:space="preserve">ortrayed as a Gnostic figure in the gospel of Judas; someone of </w:t>
      </w:r>
      <w:r w:rsidRPr="00340174">
        <w:rPr>
          <w:rStyle w:val="ecapple-style-span"/>
          <w:color w:val="0070C0"/>
        </w:rPr>
        <w:t>esoteric</w:t>
      </w:r>
      <w:r>
        <w:rPr>
          <w:rStyle w:val="ecapple-style-span"/>
          <w:color w:val="0070C0"/>
        </w:rPr>
        <w:t xml:space="preserve"> knowledge of spiritual matters, which is different to the</w:t>
      </w:r>
      <w:r w:rsidRPr="00EC5309">
        <w:rPr>
          <w:rStyle w:val="ecapple-style-span"/>
          <w:color w:val="0070C0"/>
        </w:rPr>
        <w:t xml:space="preserve"> Jesus </w:t>
      </w:r>
      <w:r>
        <w:rPr>
          <w:rStyle w:val="ecapple-style-span"/>
          <w:color w:val="0070C0"/>
        </w:rPr>
        <w:t xml:space="preserve">that we know.  He was </w:t>
      </w:r>
      <w:r w:rsidRPr="00EC5309">
        <w:rPr>
          <w:rStyle w:val="ecapple-style-span"/>
          <w:color w:val="0070C0"/>
        </w:rPr>
        <w:t>not the supreme God but a messenger who</w:t>
      </w:r>
      <w:r>
        <w:rPr>
          <w:rStyle w:val="ecapple-style-span"/>
          <w:color w:val="0070C0"/>
        </w:rPr>
        <w:t xml:space="preserve"> </w:t>
      </w:r>
      <w:r w:rsidRPr="00EC5309">
        <w:rPr>
          <w:rStyle w:val="ecapple-style-span"/>
          <w:color w:val="0070C0"/>
        </w:rPr>
        <w:t>b</w:t>
      </w:r>
      <w:r>
        <w:rPr>
          <w:rStyle w:val="ecapple-style-span"/>
          <w:color w:val="0070C0"/>
        </w:rPr>
        <w:t>rought a special secret knowledge to the world</w:t>
      </w:r>
      <w:r w:rsidRPr="00EC5309">
        <w:rPr>
          <w:rStyle w:val="ecapple-style-span"/>
          <w:color w:val="0070C0"/>
        </w:rPr>
        <w:t xml:space="preserve"> about the spar</w:t>
      </w:r>
      <w:r>
        <w:rPr>
          <w:rStyle w:val="ecapple-style-span"/>
          <w:color w:val="0070C0"/>
        </w:rPr>
        <w:t xml:space="preserve">k of divinity. The 12 disciples were unable to grasp </w:t>
      </w:r>
      <w:r w:rsidRPr="00EC5309">
        <w:rPr>
          <w:rStyle w:val="ecapple-style-span"/>
          <w:color w:val="0070C0"/>
        </w:rPr>
        <w:t>th</w:t>
      </w:r>
      <w:r>
        <w:rPr>
          <w:rStyle w:val="ecapple-style-span"/>
          <w:color w:val="0070C0"/>
        </w:rPr>
        <w:t>is</w:t>
      </w:r>
      <w:r w:rsidRPr="00EC5309">
        <w:rPr>
          <w:rStyle w:val="ecapple-style-span"/>
          <w:color w:val="0070C0"/>
        </w:rPr>
        <w:t xml:space="preserve"> message</w:t>
      </w:r>
      <w:r>
        <w:rPr>
          <w:rStyle w:val="ecapple-style-span"/>
          <w:color w:val="0070C0"/>
        </w:rPr>
        <w:t>, but</w:t>
      </w:r>
      <w:r w:rsidRPr="00EC5309">
        <w:rPr>
          <w:rStyle w:val="ecapple-style-span"/>
          <w:color w:val="0070C0"/>
        </w:rPr>
        <w:t xml:space="preserve"> Judas seemed to have a better </w:t>
      </w:r>
      <w:r>
        <w:rPr>
          <w:rStyle w:val="ecapple-style-span"/>
          <w:color w:val="0070C0"/>
        </w:rPr>
        <w:t>comprehension</w:t>
      </w:r>
      <w:r w:rsidRPr="00EC5309">
        <w:rPr>
          <w:rStyle w:val="ecapple-style-span"/>
          <w:color w:val="0070C0"/>
        </w:rPr>
        <w:t xml:space="preserve"> of the message and what </w:t>
      </w:r>
      <w:r>
        <w:rPr>
          <w:rStyle w:val="ecapple-style-span"/>
          <w:color w:val="0070C0"/>
        </w:rPr>
        <w:t>Jesus</w:t>
      </w:r>
      <w:r w:rsidRPr="00EC5309">
        <w:rPr>
          <w:rStyle w:val="ecapple-style-span"/>
          <w:color w:val="0070C0"/>
        </w:rPr>
        <w:t xml:space="preserve"> required of him. </w:t>
      </w:r>
      <w:r>
        <w:rPr>
          <w:rStyle w:val="ecapple-style-span"/>
          <w:color w:val="0070C0"/>
        </w:rPr>
        <w:t>From what we know from the</w:t>
      </w:r>
      <w:r w:rsidRPr="00EC5309">
        <w:rPr>
          <w:rStyle w:val="ecapple-style-span"/>
          <w:color w:val="0070C0"/>
        </w:rPr>
        <w:t xml:space="preserve"> New Testament</w:t>
      </w:r>
      <w:r>
        <w:rPr>
          <w:rStyle w:val="ecapple-style-span"/>
          <w:color w:val="0070C0"/>
        </w:rPr>
        <w:t>,</w:t>
      </w:r>
      <w:r w:rsidRPr="00EC5309">
        <w:rPr>
          <w:rStyle w:val="ecapple-style-span"/>
          <w:color w:val="0070C0"/>
        </w:rPr>
        <w:t xml:space="preserve"> Judas betrays Jesus, but according to the Gospel of Judas, he betrays him after Jesus imp</w:t>
      </w:r>
      <w:r>
        <w:rPr>
          <w:rStyle w:val="ecapple-style-span"/>
          <w:color w:val="0070C0"/>
        </w:rPr>
        <w:t>a</w:t>
      </w:r>
      <w:r w:rsidRPr="00EC5309">
        <w:rPr>
          <w:rStyle w:val="ecapple-style-span"/>
          <w:color w:val="0070C0"/>
        </w:rPr>
        <w:t xml:space="preserve">rted knowledge onto him. </w:t>
      </w:r>
      <w:r>
        <w:rPr>
          <w:rStyle w:val="ecapple-style-span"/>
          <w:color w:val="0070C0"/>
        </w:rPr>
        <w:t>This gospel tells us that the</w:t>
      </w:r>
      <w:r w:rsidRPr="00EC5309">
        <w:rPr>
          <w:rStyle w:val="ecapple-style-span"/>
          <w:color w:val="0070C0"/>
        </w:rPr>
        <w:t xml:space="preserve"> act of betrayal is really an act of obedience</w:t>
      </w:r>
      <w:r>
        <w:rPr>
          <w:rStyle w:val="ecapple-style-span"/>
          <w:color w:val="0070C0"/>
        </w:rPr>
        <w:t>, and</w:t>
      </w:r>
      <w:r w:rsidRPr="00EC5309">
        <w:rPr>
          <w:rStyle w:val="ecapple-style-span"/>
          <w:color w:val="0070C0"/>
        </w:rPr>
        <w:t xml:space="preserve"> conforms to current Gnostic views that the body is a prison</w:t>
      </w:r>
      <w:r>
        <w:rPr>
          <w:rStyle w:val="ecapple-style-span"/>
          <w:color w:val="0070C0"/>
        </w:rPr>
        <w:t xml:space="preserve"> that holds the spirit. </w:t>
      </w:r>
      <w:r w:rsidRPr="00EC5309">
        <w:rPr>
          <w:rStyle w:val="ecapple-style-span"/>
          <w:color w:val="0070C0"/>
        </w:rPr>
        <w:t>Judas by obeying orders really set</w:t>
      </w:r>
      <w:r>
        <w:rPr>
          <w:rStyle w:val="ecapple-style-span"/>
          <w:color w:val="0070C0"/>
        </w:rPr>
        <w:t>s</w:t>
      </w:r>
      <w:r w:rsidRPr="00EC5309">
        <w:rPr>
          <w:rStyle w:val="ecapple-style-span"/>
          <w:color w:val="0070C0"/>
        </w:rPr>
        <w:t xml:space="preserve"> Jesus free, </w:t>
      </w:r>
      <w:r>
        <w:rPr>
          <w:rStyle w:val="ecapple-style-span"/>
          <w:color w:val="0070C0"/>
        </w:rPr>
        <w:t xml:space="preserve">and this </w:t>
      </w:r>
      <w:r w:rsidRPr="00EC5309">
        <w:rPr>
          <w:rStyle w:val="ecapple-style-span"/>
          <w:color w:val="0070C0"/>
        </w:rPr>
        <w:t>allow</w:t>
      </w:r>
      <w:r>
        <w:rPr>
          <w:rStyle w:val="ecapple-style-span"/>
          <w:color w:val="0070C0"/>
        </w:rPr>
        <w:t>s</w:t>
      </w:r>
      <w:r w:rsidRPr="00EC5309">
        <w:rPr>
          <w:rStyle w:val="ecapple-style-span"/>
          <w:color w:val="0070C0"/>
        </w:rPr>
        <w:t xml:space="preserve"> his spirit to break free from the world</w:t>
      </w:r>
      <w:r>
        <w:rPr>
          <w:rStyle w:val="ecapple-style-span"/>
          <w:color w:val="0070C0"/>
        </w:rPr>
        <w:t>. This gospel puts a different spin on the betrayal as we know it, because</w:t>
      </w:r>
      <w:r w:rsidRPr="00EC5309">
        <w:rPr>
          <w:rStyle w:val="ecapple-style-span"/>
          <w:color w:val="0070C0"/>
        </w:rPr>
        <w:t xml:space="preserve"> it describe</w:t>
      </w:r>
      <w:r>
        <w:rPr>
          <w:rStyle w:val="ecapple-style-span"/>
          <w:color w:val="0070C0"/>
        </w:rPr>
        <w:t>s the betrayal by</w:t>
      </w:r>
      <w:r w:rsidRPr="00EC5309">
        <w:rPr>
          <w:rStyle w:val="ecapple-style-span"/>
          <w:color w:val="0070C0"/>
        </w:rPr>
        <w:t xml:space="preserve"> Judas</w:t>
      </w:r>
      <w:r>
        <w:rPr>
          <w:rStyle w:val="ecapple-style-span"/>
          <w:color w:val="0070C0"/>
        </w:rPr>
        <w:t xml:space="preserve"> as ‘</w:t>
      </w:r>
      <w:r w:rsidRPr="00EC5309">
        <w:rPr>
          <w:rStyle w:val="ecapple-style-span"/>
          <w:color w:val="0070C0"/>
        </w:rPr>
        <w:t>he killed the man that clothed Jesus.</w:t>
      </w:r>
      <w:r>
        <w:rPr>
          <w:rStyle w:val="ecapple-style-span"/>
          <w:color w:val="0070C0"/>
        </w:rPr>
        <w:t>’</w:t>
      </w:r>
      <w:r w:rsidRPr="00EC5309">
        <w:rPr>
          <w:rStyle w:val="ecapple-style-span"/>
          <w:color w:val="0070C0"/>
        </w:rPr>
        <w:t xml:space="preserve"> The gospel of Judas represents an early form of spirituality that emphasizes </w:t>
      </w:r>
      <w:r w:rsidRPr="00340174">
        <w:rPr>
          <w:rStyle w:val="ecapple-style-span"/>
          <w:color w:val="0070C0"/>
        </w:rPr>
        <w:t>esoteric</w:t>
      </w:r>
      <w:r w:rsidRPr="00EC5309">
        <w:rPr>
          <w:rStyle w:val="ecapple-style-span"/>
          <w:color w:val="0070C0"/>
        </w:rPr>
        <w:t xml:space="preserve"> knowledge. It is not only a </w:t>
      </w:r>
      <w:r w:rsidRPr="00C7130E">
        <w:rPr>
          <w:rStyle w:val="ecapple-style-span"/>
          <w:color w:val="0070C0"/>
        </w:rPr>
        <w:t xml:space="preserve">philosophy dealing with the origin and general structure of the universe </w:t>
      </w:r>
      <w:r w:rsidRPr="00EC5309">
        <w:rPr>
          <w:rStyle w:val="ecapple-style-span"/>
          <w:color w:val="0070C0"/>
        </w:rPr>
        <w:t xml:space="preserve">and </w:t>
      </w:r>
      <w:r>
        <w:rPr>
          <w:rStyle w:val="ecapple-style-span"/>
          <w:color w:val="0070C0"/>
        </w:rPr>
        <w:t>maybe Gnostic salvation, but also a censuring of today’s theologians, apologizing for their behavior.</w:t>
      </w:r>
      <w:r w:rsidRPr="00EC5309">
        <w:rPr>
          <w:rStyle w:val="ecapple-style-span"/>
          <w:color w:val="0070C0"/>
        </w:rPr>
        <w:t xml:space="preserve"> </w:t>
      </w:r>
    </w:p>
    <w:p w:rsidR="000A684B" w:rsidRDefault="000A684B" w:rsidP="005E48A8">
      <w:pPr>
        <w:autoSpaceDE w:val="0"/>
        <w:autoSpaceDN w:val="0"/>
        <w:adjustRightInd w:val="0"/>
        <w:spacing w:after="0" w:line="240" w:lineRule="auto"/>
        <w:rPr>
          <w:rFonts w:ascii="Arial" w:hAnsi="Arial" w:cs="Arial"/>
          <w:b/>
          <w:bCs/>
          <w:sz w:val="28"/>
          <w:szCs w:val="28"/>
        </w:rPr>
      </w:pPr>
    </w:p>
    <w:p w:rsidR="000A684B" w:rsidRDefault="000A684B" w:rsidP="005E48A8">
      <w:pPr>
        <w:autoSpaceDE w:val="0"/>
        <w:autoSpaceDN w:val="0"/>
        <w:adjustRightInd w:val="0"/>
        <w:spacing w:after="0" w:line="240" w:lineRule="auto"/>
        <w:rPr>
          <w:rFonts w:ascii="Arial" w:hAnsi="Arial" w:cs="Arial"/>
          <w:b/>
          <w:bCs/>
          <w:sz w:val="28"/>
          <w:szCs w:val="28"/>
        </w:rPr>
      </w:pPr>
    </w:p>
    <w:p w:rsidR="000A684B" w:rsidRDefault="00F7598E" w:rsidP="005E48A8">
      <w:pPr>
        <w:autoSpaceDE w:val="0"/>
        <w:autoSpaceDN w:val="0"/>
        <w:adjustRightInd w:val="0"/>
        <w:spacing w:after="0" w:line="240" w:lineRule="auto"/>
        <w:rPr>
          <w:rFonts w:ascii="Arial" w:hAnsi="Arial" w:cs="Arial"/>
          <w:b/>
          <w:bCs/>
          <w:sz w:val="28"/>
          <w:szCs w:val="28"/>
        </w:rPr>
      </w:pPr>
      <w:r w:rsidRPr="00EC5309">
        <w:rPr>
          <w:rStyle w:val="ecapple-style-span"/>
          <w:color w:val="0070C0"/>
        </w:rPr>
        <w:t>Jesus is p</w:t>
      </w:r>
      <w:r>
        <w:rPr>
          <w:rStyle w:val="ecapple-style-span"/>
          <w:color w:val="0070C0"/>
        </w:rPr>
        <w:t xml:space="preserve">ortrayed as a Gnostic figure in the gospel of Judas; someone of </w:t>
      </w:r>
      <w:r w:rsidRPr="00340174">
        <w:rPr>
          <w:rStyle w:val="ecapple-style-span"/>
          <w:color w:val="0070C0"/>
        </w:rPr>
        <w:t>esoteric</w:t>
      </w:r>
      <w:r>
        <w:rPr>
          <w:rStyle w:val="ecapple-style-span"/>
          <w:color w:val="0070C0"/>
        </w:rPr>
        <w:t xml:space="preserve"> knowledge of spiritual matters, which is different to the</w:t>
      </w:r>
      <w:r w:rsidRPr="00EC5309">
        <w:rPr>
          <w:rStyle w:val="ecapple-style-span"/>
          <w:color w:val="0070C0"/>
        </w:rPr>
        <w:t xml:space="preserve"> Jesus </w:t>
      </w:r>
      <w:r>
        <w:rPr>
          <w:rStyle w:val="ecapple-style-span"/>
          <w:color w:val="0070C0"/>
        </w:rPr>
        <w:t xml:space="preserve">that we know.  He was </w:t>
      </w:r>
      <w:r w:rsidRPr="00EC5309">
        <w:rPr>
          <w:rStyle w:val="ecapple-style-span"/>
          <w:color w:val="0070C0"/>
        </w:rPr>
        <w:t>not the supreme God but a messenger who</w:t>
      </w:r>
      <w:r>
        <w:rPr>
          <w:rStyle w:val="ecapple-style-span"/>
          <w:color w:val="0070C0"/>
        </w:rPr>
        <w:t xml:space="preserve"> </w:t>
      </w:r>
      <w:r w:rsidRPr="00EC5309">
        <w:rPr>
          <w:rStyle w:val="ecapple-style-span"/>
          <w:color w:val="0070C0"/>
        </w:rPr>
        <w:t>b</w:t>
      </w:r>
      <w:r>
        <w:rPr>
          <w:rStyle w:val="ecapple-style-span"/>
          <w:color w:val="0070C0"/>
        </w:rPr>
        <w:t>rought a special secret knowledge to the world</w:t>
      </w:r>
      <w:r w:rsidRPr="00EC5309">
        <w:rPr>
          <w:rStyle w:val="ecapple-style-span"/>
          <w:color w:val="0070C0"/>
        </w:rPr>
        <w:t xml:space="preserve"> about the spark of divinity.</w:t>
      </w:r>
    </w:p>
    <w:p w:rsidR="000A684B" w:rsidRPr="0080705B" w:rsidRDefault="000A684B" w:rsidP="005E48A8">
      <w:pPr>
        <w:autoSpaceDE w:val="0"/>
        <w:autoSpaceDN w:val="0"/>
        <w:adjustRightInd w:val="0"/>
        <w:spacing w:after="0" w:line="240" w:lineRule="auto"/>
        <w:rPr>
          <w:rFonts w:ascii="Arial" w:hAnsi="Arial" w:cs="Arial"/>
          <w:b/>
          <w:bCs/>
          <w:sz w:val="28"/>
          <w:szCs w:val="28"/>
        </w:rPr>
      </w:pPr>
    </w:p>
    <w:p w:rsidR="005E48A8" w:rsidRDefault="00740A58" w:rsidP="005E48A8">
      <w:pPr>
        <w:autoSpaceDE w:val="0"/>
        <w:autoSpaceDN w:val="0"/>
        <w:adjustRightInd w:val="0"/>
        <w:spacing w:after="0" w:line="240" w:lineRule="auto"/>
        <w:rPr>
          <w:rFonts w:ascii="Arial" w:hAnsi="Arial" w:cs="Arial"/>
          <w:sz w:val="28"/>
          <w:szCs w:val="28"/>
        </w:rPr>
      </w:pPr>
      <w:r>
        <w:rPr>
          <w:rFonts w:ascii="Arial" w:hAnsi="Arial" w:cs="Arial"/>
          <w:sz w:val="24"/>
          <w:szCs w:val="24"/>
        </w:rPr>
        <w:lastRenderedPageBreak/>
        <w:t>T</w:t>
      </w:r>
      <w:r w:rsidRPr="0085525E">
        <w:rPr>
          <w:rFonts w:ascii="Arial" w:hAnsi="Arial" w:cs="Arial"/>
          <w:sz w:val="24"/>
          <w:szCs w:val="24"/>
        </w:rPr>
        <w:t>he Gnostics</w:t>
      </w:r>
      <w:r w:rsidR="005E48A8" w:rsidRPr="0080705B">
        <w:rPr>
          <w:rFonts w:ascii="Arial" w:hAnsi="Arial" w:cs="Arial"/>
          <w:sz w:val="28"/>
          <w:szCs w:val="28"/>
        </w:rPr>
        <w:t xml:space="preserve"> accepted the</w:t>
      </w:r>
      <w:r w:rsidR="000A684B">
        <w:rPr>
          <w:rFonts w:ascii="Arial" w:hAnsi="Arial" w:cs="Arial"/>
          <w:sz w:val="28"/>
          <w:szCs w:val="28"/>
        </w:rPr>
        <w:t xml:space="preserve"> </w:t>
      </w:r>
      <w:r w:rsidR="005E48A8" w:rsidRPr="0080705B">
        <w:rPr>
          <w:rFonts w:ascii="Arial" w:hAnsi="Arial" w:cs="Arial"/>
          <w:sz w:val="28"/>
          <w:szCs w:val="28"/>
        </w:rPr>
        <w:t>Old Testament but subverted it by means of their allegorical interpretation.</w:t>
      </w:r>
      <w:r w:rsidR="000A684B">
        <w:rPr>
          <w:rFonts w:ascii="Arial" w:hAnsi="Arial" w:cs="Arial"/>
          <w:sz w:val="28"/>
          <w:szCs w:val="28"/>
        </w:rPr>
        <w:t xml:space="preserve"> </w:t>
      </w:r>
      <w:r w:rsidR="005E48A8" w:rsidRPr="0080705B">
        <w:rPr>
          <w:rFonts w:ascii="Arial" w:hAnsi="Arial" w:cs="Arial"/>
          <w:sz w:val="28"/>
          <w:szCs w:val="28"/>
        </w:rPr>
        <w:t xml:space="preserve">In addition, </w:t>
      </w:r>
      <w:r w:rsidR="005E48A8" w:rsidRPr="000A684B">
        <w:rPr>
          <w:rFonts w:ascii="Arial" w:hAnsi="Arial" w:cs="Arial"/>
          <w:b/>
          <w:sz w:val="28"/>
          <w:szCs w:val="28"/>
        </w:rPr>
        <w:t>they welcomed a great number of gospels and writings as authoritative,</w:t>
      </w:r>
      <w:r w:rsidR="005E48A8" w:rsidRPr="0080705B">
        <w:rPr>
          <w:rFonts w:ascii="Arial" w:hAnsi="Arial" w:cs="Arial"/>
          <w:sz w:val="28"/>
          <w:szCs w:val="28"/>
        </w:rPr>
        <w:t xml:space="preserve"> and were open to a multiplicity of new</w:t>
      </w:r>
      <w:r w:rsidR="005E48A8">
        <w:rPr>
          <w:rFonts w:ascii="Arial" w:hAnsi="Arial" w:cs="Arial"/>
          <w:sz w:val="28"/>
          <w:szCs w:val="28"/>
        </w:rPr>
        <w:t xml:space="preserve"> </w:t>
      </w:r>
      <w:r w:rsidR="005E48A8" w:rsidRPr="0080705B">
        <w:rPr>
          <w:rFonts w:ascii="Arial" w:hAnsi="Arial" w:cs="Arial"/>
          <w:sz w:val="28"/>
          <w:szCs w:val="28"/>
        </w:rPr>
        <w:t>reports about the risen Jesus’ words and deeds, of unknown acts of</w:t>
      </w:r>
      <w:r w:rsidR="005E48A8">
        <w:rPr>
          <w:rFonts w:ascii="Arial" w:hAnsi="Arial" w:cs="Arial"/>
          <w:sz w:val="28"/>
          <w:szCs w:val="28"/>
        </w:rPr>
        <w:t xml:space="preserve"> </w:t>
      </w:r>
      <w:r w:rsidR="005E48A8" w:rsidRPr="0080705B">
        <w:rPr>
          <w:rFonts w:ascii="Arial" w:hAnsi="Arial" w:cs="Arial"/>
          <w:sz w:val="28"/>
          <w:szCs w:val="28"/>
        </w:rPr>
        <w:t>prophets and apostles, of recovered epistles; if necessary, appeal to a</w:t>
      </w:r>
      <w:r w:rsidR="005E48A8">
        <w:rPr>
          <w:rFonts w:ascii="Arial" w:hAnsi="Arial" w:cs="Arial"/>
          <w:sz w:val="28"/>
          <w:szCs w:val="28"/>
        </w:rPr>
        <w:t xml:space="preserve"> </w:t>
      </w:r>
      <w:r w:rsidR="005E48A8" w:rsidRPr="0080705B">
        <w:rPr>
          <w:rFonts w:ascii="Arial" w:hAnsi="Arial" w:cs="Arial"/>
          <w:sz w:val="28"/>
          <w:szCs w:val="28"/>
        </w:rPr>
        <w:t xml:space="preserve">secret tradition would secure the wanted authority. </w:t>
      </w:r>
    </w:p>
    <w:p w:rsidR="005E48A8" w:rsidRDefault="005E48A8"/>
    <w:sectPr w:rsidR="005E48A8" w:rsidSect="00DA6473">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B1D" w:rsidRDefault="00E31B1D" w:rsidP="00E31B1D">
      <w:pPr>
        <w:spacing w:after="0" w:line="240" w:lineRule="auto"/>
      </w:pPr>
      <w:r>
        <w:separator/>
      </w:r>
    </w:p>
  </w:endnote>
  <w:endnote w:type="continuationSeparator" w:id="0">
    <w:p w:rsidR="00E31B1D" w:rsidRDefault="00E31B1D" w:rsidP="00E31B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Times-Roman">
    <w:altName w:val="Times"/>
    <w:panose1 w:val="00000000000000000000"/>
    <w:charset w:val="00"/>
    <w:family w:val="roman"/>
    <w:notTrueType/>
    <w:pitch w:val="default"/>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E31B1D" w:rsidRDefault="00E31B1D">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E31B1D" w:rsidRDefault="00E31B1D">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E31B1D" w:rsidRDefault="00E31B1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B1D" w:rsidRDefault="00E31B1D" w:rsidP="00E31B1D">
      <w:pPr>
        <w:spacing w:after="0" w:line="240" w:lineRule="auto"/>
      </w:pPr>
      <w:r>
        <w:separator/>
      </w:r>
    </w:p>
  </w:footnote>
  <w:footnote w:type="continuationSeparator" w:id="0">
    <w:p w:rsidR="00E31B1D" w:rsidRDefault="00E31B1D" w:rsidP="00E31B1D">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E31B1D" w:rsidRDefault="00E31B1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5122" type="#_x0000_t75" style="position:absolute;margin-left:0;margin-top:0;width:467.95pt;height:104.5pt;z-index:-251657216;mso-wrap-edited:f;mso-position-horizontal:center;mso-position-horizontal-relative:margin;mso-position-vertical:center;mso-position-vertical-relative:margin" wrapcoords="-34 0 -34 21289 21600 21289 21600 0 -34 0">
          <v:imagedata r:id="rId1" o:title="logo.jpg"/>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E31B1D" w:rsidRDefault="00E31B1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5121" type="#_x0000_t75" style="position:absolute;margin-left:0;margin-top:0;width:467.95pt;height:104.5pt;z-index:-251658240;mso-wrap-edited:f;mso-position-horizontal:center;mso-position-horizontal-relative:margin;mso-position-vertical:center;mso-position-vertical-relative:margin" wrapcoords="-34 0 -34 21289 21600 21289 21600 0 -34 0">
          <v:imagedata r:id="rId1" o:title="logo.jpg"/>
        </v:shape>
      </w:pic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E31B1D" w:rsidRDefault="00E31B1D">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5123" type="#_x0000_t75" style="position:absolute;margin-left:0;margin-top:0;width:467.95pt;height:104.5pt;z-index:-251656192;mso-wrap-edited:f;mso-position-horizontal:center;mso-position-horizontal-relative:margin;mso-position-vertical:center;mso-position-vertical-relative:margin" wrapcoords="-34 0 -34 21289 21600 21289 21600 0 -34 0">
          <v:imagedata r:id="rId1" o:title="logo.jpg"/>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95"/>
  <w:doNotDisplayPageBoundaries/>
  <w:proofState w:spelling="clean" w:grammar="clean"/>
  <w:documentProtection w:edit="readOnly" w:enforcement="1" w:cryptProviderType="rsaFull" w:cryptAlgorithmClass="hash" w:cryptAlgorithmType="typeAny" w:cryptAlgorithmSid="4" w:cryptSpinCount="100000" w:hash="JjfEu+XjZyA8oVp7Q/2Cn0j3CeM=" w:salt="hYn4SNZKExKa5mkJj02LGA=="/>
  <w:defaultTabStop w:val="720"/>
  <w:characterSpacingControl w:val="doNotCompress"/>
  <w:hdrShapeDefaults>
    <o:shapedefaults v:ext="edit" spidmax="5124"/>
    <o:shapelayout v:ext="edit">
      <o:idmap v:ext="edit" data="5"/>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19E0"/>
    <w:rsid w:val="0008673C"/>
    <w:rsid w:val="000A684B"/>
    <w:rsid w:val="00113185"/>
    <w:rsid w:val="001179FA"/>
    <w:rsid w:val="0014207F"/>
    <w:rsid w:val="001714D1"/>
    <w:rsid w:val="00192CD4"/>
    <w:rsid w:val="001A6ABF"/>
    <w:rsid w:val="00283B20"/>
    <w:rsid w:val="002C3936"/>
    <w:rsid w:val="003029BF"/>
    <w:rsid w:val="00335C73"/>
    <w:rsid w:val="004019E0"/>
    <w:rsid w:val="00526D52"/>
    <w:rsid w:val="005E48A8"/>
    <w:rsid w:val="005F3A82"/>
    <w:rsid w:val="00642E83"/>
    <w:rsid w:val="006B1C34"/>
    <w:rsid w:val="006B2149"/>
    <w:rsid w:val="006D59A9"/>
    <w:rsid w:val="00740A58"/>
    <w:rsid w:val="007427F8"/>
    <w:rsid w:val="007C55E1"/>
    <w:rsid w:val="007F487A"/>
    <w:rsid w:val="0085525E"/>
    <w:rsid w:val="00856755"/>
    <w:rsid w:val="00901A5E"/>
    <w:rsid w:val="00926148"/>
    <w:rsid w:val="00930F9B"/>
    <w:rsid w:val="00965005"/>
    <w:rsid w:val="00A03911"/>
    <w:rsid w:val="00A152DF"/>
    <w:rsid w:val="00A7393C"/>
    <w:rsid w:val="00AB1510"/>
    <w:rsid w:val="00AD2FE6"/>
    <w:rsid w:val="00AE1EF8"/>
    <w:rsid w:val="00B53354"/>
    <w:rsid w:val="00B70EF6"/>
    <w:rsid w:val="00B946B6"/>
    <w:rsid w:val="00BC31BF"/>
    <w:rsid w:val="00BD5FA9"/>
    <w:rsid w:val="00BD67F4"/>
    <w:rsid w:val="00C67733"/>
    <w:rsid w:val="00CE2721"/>
    <w:rsid w:val="00D7586D"/>
    <w:rsid w:val="00D8110D"/>
    <w:rsid w:val="00DA6473"/>
    <w:rsid w:val="00DC41F0"/>
    <w:rsid w:val="00E31B1D"/>
    <w:rsid w:val="00E65C93"/>
    <w:rsid w:val="00E82F9D"/>
    <w:rsid w:val="00F338BF"/>
    <w:rsid w:val="00F43787"/>
    <w:rsid w:val="00F52C88"/>
    <w:rsid w:val="00F57B6A"/>
    <w:rsid w:val="00F7598E"/>
    <w:rsid w:val="00F911AE"/>
    <w:rsid w:val="00FD5D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8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029BF"/>
    <w:pPr>
      <w:spacing w:after="324" w:line="240" w:lineRule="auto"/>
    </w:pPr>
    <w:rPr>
      <w:rFonts w:ascii="Times New Roman" w:eastAsia="Times New Roman" w:hAnsi="Times New Roman" w:cs="Times New Roman"/>
      <w:sz w:val="24"/>
      <w:szCs w:val="24"/>
    </w:rPr>
  </w:style>
  <w:style w:type="character" w:customStyle="1" w:styleId="ecapple-style-span">
    <w:name w:val="ec_apple-style-span"/>
    <w:basedOn w:val="DefaultParagraphFont"/>
    <w:rsid w:val="003029BF"/>
  </w:style>
  <w:style w:type="paragraph" w:styleId="Header">
    <w:name w:val="header"/>
    <w:basedOn w:val="Normal"/>
    <w:link w:val="HeaderChar"/>
    <w:uiPriority w:val="99"/>
    <w:unhideWhenUsed/>
    <w:rsid w:val="00E31B1D"/>
    <w:pPr>
      <w:tabs>
        <w:tab w:val="center" w:pos="4320"/>
        <w:tab w:val="right" w:pos="8640"/>
      </w:tabs>
      <w:spacing w:after="0" w:line="240" w:lineRule="auto"/>
    </w:pPr>
  </w:style>
  <w:style w:type="character" w:customStyle="1" w:styleId="HeaderChar">
    <w:name w:val="Header Char"/>
    <w:basedOn w:val="DefaultParagraphFont"/>
    <w:link w:val="Header"/>
    <w:uiPriority w:val="99"/>
    <w:rsid w:val="00E31B1D"/>
  </w:style>
  <w:style w:type="paragraph" w:styleId="Footer">
    <w:name w:val="footer"/>
    <w:basedOn w:val="Normal"/>
    <w:link w:val="FooterChar"/>
    <w:uiPriority w:val="99"/>
    <w:unhideWhenUsed/>
    <w:rsid w:val="00E31B1D"/>
    <w:pPr>
      <w:tabs>
        <w:tab w:val="center" w:pos="4320"/>
        <w:tab w:val="right" w:pos="8640"/>
      </w:tabs>
      <w:spacing w:after="0" w:line="240" w:lineRule="auto"/>
    </w:pPr>
  </w:style>
  <w:style w:type="character" w:customStyle="1" w:styleId="FooterChar">
    <w:name w:val="Footer Char"/>
    <w:basedOn w:val="DefaultParagraphFont"/>
    <w:link w:val="Footer"/>
    <w:uiPriority w:val="99"/>
    <w:rsid w:val="00E31B1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8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029BF"/>
    <w:pPr>
      <w:spacing w:after="324" w:line="240" w:lineRule="auto"/>
    </w:pPr>
    <w:rPr>
      <w:rFonts w:ascii="Times New Roman" w:eastAsia="Times New Roman" w:hAnsi="Times New Roman" w:cs="Times New Roman"/>
      <w:sz w:val="24"/>
      <w:szCs w:val="24"/>
    </w:rPr>
  </w:style>
  <w:style w:type="character" w:customStyle="1" w:styleId="ecapple-style-span">
    <w:name w:val="ec_apple-style-span"/>
    <w:basedOn w:val="DefaultParagraphFont"/>
    <w:rsid w:val="003029BF"/>
  </w:style>
  <w:style w:type="paragraph" w:styleId="Header">
    <w:name w:val="header"/>
    <w:basedOn w:val="Normal"/>
    <w:link w:val="HeaderChar"/>
    <w:uiPriority w:val="99"/>
    <w:unhideWhenUsed/>
    <w:rsid w:val="00E31B1D"/>
    <w:pPr>
      <w:tabs>
        <w:tab w:val="center" w:pos="4320"/>
        <w:tab w:val="right" w:pos="8640"/>
      </w:tabs>
      <w:spacing w:after="0" w:line="240" w:lineRule="auto"/>
    </w:pPr>
  </w:style>
  <w:style w:type="character" w:customStyle="1" w:styleId="HeaderChar">
    <w:name w:val="Header Char"/>
    <w:basedOn w:val="DefaultParagraphFont"/>
    <w:link w:val="Header"/>
    <w:uiPriority w:val="99"/>
    <w:rsid w:val="00E31B1D"/>
  </w:style>
  <w:style w:type="paragraph" w:styleId="Footer">
    <w:name w:val="footer"/>
    <w:basedOn w:val="Normal"/>
    <w:link w:val="FooterChar"/>
    <w:uiPriority w:val="99"/>
    <w:unhideWhenUsed/>
    <w:rsid w:val="00E31B1D"/>
    <w:pPr>
      <w:tabs>
        <w:tab w:val="center" w:pos="4320"/>
        <w:tab w:val="right" w:pos="8640"/>
      </w:tabs>
      <w:spacing w:after="0" w:line="240" w:lineRule="auto"/>
    </w:pPr>
  </w:style>
  <w:style w:type="character" w:customStyle="1" w:styleId="FooterChar">
    <w:name w:val="Footer Char"/>
    <w:basedOn w:val="DefaultParagraphFont"/>
    <w:link w:val="Footer"/>
    <w:uiPriority w:val="99"/>
    <w:rsid w:val="00E31B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1318</Words>
  <Characters>7515</Characters>
  <Application>Microsoft Macintosh Word</Application>
  <DocSecurity>10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Canada</Company>
  <LinksUpToDate>false</LinksUpToDate>
  <CharactersWithSpaces>8816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Montreal</dc:creator>
  <cp:keywords/>
  <dc:description/>
  <cp:lastModifiedBy>Kyle Feigenbaum</cp:lastModifiedBy>
  <cp:revision>2</cp:revision>
  <dcterms:created xsi:type="dcterms:W3CDTF">2012-12-13T22:34:00Z</dcterms:created>
  <dcterms:modified xsi:type="dcterms:W3CDTF">2012-12-13T22:34:00Z</dcterms:modified>
</cp:coreProperties>
</file>